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7B3" w:rsidRDefault="00F65F48" w:rsidP="00B66389">
      <w:pPr>
        <w:pStyle w:val="Standard"/>
        <w:spacing w:line="276" w:lineRule="auto"/>
        <w:rPr>
          <w:rFonts w:ascii="Arial" w:eastAsia="Arial" w:hAnsi="Arial" w:cs="Arial"/>
          <w:b/>
          <w:sz w:val="28"/>
        </w:rPr>
      </w:pPr>
      <w:r>
        <w:rPr>
          <w:rFonts w:ascii="Arial" w:eastAsia="Arial" w:hAnsi="Arial" w:cs="Arial"/>
          <w:b/>
          <w:sz w:val="28"/>
        </w:rPr>
        <w:t>Opis techniczny</w:t>
      </w:r>
      <w:r w:rsidR="002751A3">
        <w:rPr>
          <w:rFonts w:ascii="Arial" w:eastAsia="Arial" w:hAnsi="Arial" w:cs="Arial"/>
          <w:b/>
          <w:sz w:val="28"/>
        </w:rPr>
        <w:t xml:space="preserve"> do części elektrycznej</w:t>
      </w:r>
    </w:p>
    <w:p w:rsidR="00D847B3" w:rsidRDefault="00D847B3" w:rsidP="00B66389">
      <w:pPr>
        <w:pStyle w:val="Standard"/>
        <w:spacing w:line="276" w:lineRule="auto"/>
        <w:rPr>
          <w:rFonts w:eastAsia="Times New Roman" w:cs="Times New Roman"/>
        </w:rPr>
      </w:pPr>
    </w:p>
    <w:p w:rsidR="00D847B3" w:rsidRDefault="00D847B3" w:rsidP="00B66389">
      <w:pPr>
        <w:pStyle w:val="Standard"/>
        <w:spacing w:line="276" w:lineRule="auto"/>
        <w:rPr>
          <w:rFonts w:eastAsia="Times New Roman" w:cs="Times New Roman"/>
        </w:rPr>
      </w:pPr>
    </w:p>
    <w:p w:rsidR="00D847B3" w:rsidRPr="0014551A" w:rsidRDefault="0014551A" w:rsidP="00B66389">
      <w:pPr>
        <w:pStyle w:val="Standard"/>
        <w:spacing w:line="276" w:lineRule="auto"/>
        <w:ind w:left="180"/>
        <w:rPr>
          <w:rFonts w:ascii="Arial" w:eastAsia="Arial" w:hAnsi="Arial" w:cs="Arial"/>
          <w:b/>
        </w:rPr>
      </w:pPr>
      <w:r w:rsidRPr="0014551A">
        <w:rPr>
          <w:rFonts w:ascii="Arial" w:eastAsia="Arial" w:hAnsi="Arial" w:cs="Arial"/>
          <w:b/>
        </w:rPr>
        <w:t>1. PODSTAWA OPRACOWANIA</w:t>
      </w:r>
    </w:p>
    <w:p w:rsidR="00D847B3" w:rsidRDefault="00D847B3" w:rsidP="00B66389">
      <w:pPr>
        <w:pStyle w:val="Standard"/>
        <w:spacing w:line="276" w:lineRule="auto"/>
        <w:rPr>
          <w:rFonts w:eastAsia="Times New Roman" w:cs="Times New Roman"/>
        </w:rPr>
      </w:pPr>
    </w:p>
    <w:p w:rsidR="00D847B3" w:rsidRDefault="00F65F48" w:rsidP="00B66389">
      <w:pPr>
        <w:pStyle w:val="Standard"/>
        <w:tabs>
          <w:tab w:val="left" w:pos="1440"/>
        </w:tabs>
        <w:spacing w:line="276" w:lineRule="auto"/>
        <w:ind w:left="720" w:hanging="361"/>
        <w:rPr>
          <w:rFonts w:eastAsia="Times New Roman" w:cs="Times New Roman"/>
        </w:rPr>
      </w:pPr>
      <w:r>
        <w:rPr>
          <w:rFonts w:eastAsia="Times New Roman" w:cs="Times New Roman"/>
        </w:rPr>
        <w:t>- zlecenie Inwestora</w:t>
      </w:r>
    </w:p>
    <w:p w:rsidR="00D847B3" w:rsidRDefault="00F65F48" w:rsidP="00B66389">
      <w:pPr>
        <w:pStyle w:val="Standard"/>
        <w:tabs>
          <w:tab w:val="left" w:pos="1440"/>
        </w:tabs>
        <w:spacing w:line="276" w:lineRule="auto"/>
        <w:ind w:left="720" w:hanging="361"/>
        <w:rPr>
          <w:rFonts w:eastAsia="Times New Roman" w:cs="Times New Roman"/>
        </w:rPr>
      </w:pPr>
      <w:r>
        <w:rPr>
          <w:rFonts w:eastAsia="Times New Roman" w:cs="Times New Roman"/>
        </w:rPr>
        <w:t>- obowiązujące normy i przepisy</w:t>
      </w:r>
    </w:p>
    <w:p w:rsidR="00D847B3" w:rsidRDefault="00F65F48" w:rsidP="00B66389">
      <w:pPr>
        <w:pStyle w:val="Standard"/>
        <w:tabs>
          <w:tab w:val="left" w:pos="1440"/>
        </w:tabs>
        <w:spacing w:line="276" w:lineRule="auto"/>
        <w:ind w:left="720" w:hanging="361"/>
        <w:rPr>
          <w:rFonts w:eastAsia="Times New Roman" w:cs="Times New Roman"/>
        </w:rPr>
      </w:pPr>
      <w:r>
        <w:rPr>
          <w:rFonts w:eastAsia="Times New Roman" w:cs="Times New Roman"/>
        </w:rPr>
        <w:t>- mapa w skali 1:500</w:t>
      </w:r>
    </w:p>
    <w:p w:rsidR="00D847B3" w:rsidRDefault="00F65F48" w:rsidP="00B66389">
      <w:pPr>
        <w:pStyle w:val="Standard"/>
        <w:spacing w:line="276" w:lineRule="auto"/>
        <w:ind w:left="320"/>
        <w:rPr>
          <w:rFonts w:cs="Arial"/>
          <w:bCs/>
        </w:rPr>
      </w:pPr>
      <w:r>
        <w:rPr>
          <w:rFonts w:cs="Arial"/>
          <w:bCs/>
        </w:rPr>
        <w:t xml:space="preserve"> - wizja lokalna w terenie</w:t>
      </w:r>
    </w:p>
    <w:p w:rsidR="00D847B3" w:rsidRDefault="00F65F48" w:rsidP="00B66389">
      <w:pPr>
        <w:pStyle w:val="Standard"/>
        <w:spacing w:line="276" w:lineRule="auto"/>
        <w:ind w:left="386"/>
        <w:rPr>
          <w:rFonts w:cs="Arial"/>
          <w:bCs/>
        </w:rPr>
      </w:pPr>
      <w:r>
        <w:rPr>
          <w:rFonts w:cs="Arial"/>
          <w:bCs/>
        </w:rPr>
        <w:t>- obowiązujące przepisy i normy w zakresie budowy urządzeń elektrycznych</w:t>
      </w:r>
    </w:p>
    <w:p w:rsidR="00D847B3" w:rsidRDefault="00D847B3" w:rsidP="00B66389">
      <w:pPr>
        <w:pStyle w:val="Standard"/>
        <w:tabs>
          <w:tab w:val="left" w:pos="1440"/>
        </w:tabs>
        <w:spacing w:line="276" w:lineRule="auto"/>
        <w:ind w:left="720" w:hanging="361"/>
        <w:rPr>
          <w:rFonts w:eastAsia="Times New Roman" w:cs="Arial"/>
          <w:b/>
          <w:bCs/>
        </w:rPr>
      </w:pPr>
    </w:p>
    <w:p w:rsidR="00D847B3" w:rsidRDefault="00D847B3" w:rsidP="00B66389">
      <w:pPr>
        <w:pStyle w:val="Standard"/>
        <w:spacing w:line="276" w:lineRule="auto"/>
        <w:rPr>
          <w:rFonts w:eastAsia="Times New Roman" w:cs="Times New Roman"/>
        </w:rPr>
      </w:pPr>
    </w:p>
    <w:p w:rsidR="00D847B3" w:rsidRDefault="0014551A" w:rsidP="00B66389">
      <w:pPr>
        <w:pStyle w:val="Standard"/>
        <w:spacing w:line="276" w:lineRule="auto"/>
        <w:ind w:left="180"/>
        <w:rPr>
          <w:rFonts w:ascii="Arial" w:eastAsia="Arial" w:hAnsi="Arial" w:cs="Arial"/>
          <w:b/>
          <w:bCs/>
        </w:rPr>
      </w:pPr>
      <w:r>
        <w:rPr>
          <w:rFonts w:ascii="Arial" w:eastAsia="Arial" w:hAnsi="Arial" w:cs="Arial"/>
          <w:b/>
          <w:bCs/>
        </w:rPr>
        <w:t>2. ZAKRES OPRACOWANIA</w:t>
      </w:r>
    </w:p>
    <w:p w:rsidR="00D847B3" w:rsidRDefault="00D847B3" w:rsidP="00B66389">
      <w:pPr>
        <w:pStyle w:val="Standard"/>
        <w:spacing w:line="276" w:lineRule="auto"/>
        <w:rPr>
          <w:rFonts w:eastAsia="Times New Roman" w:cs="Times New Roman"/>
        </w:rPr>
      </w:pPr>
    </w:p>
    <w:p w:rsidR="00D847B3" w:rsidRDefault="00F65F48" w:rsidP="00B66389">
      <w:pPr>
        <w:pStyle w:val="Standard"/>
        <w:numPr>
          <w:ilvl w:val="0"/>
          <w:numId w:val="16"/>
        </w:numPr>
        <w:tabs>
          <w:tab w:val="left" w:pos="1440"/>
        </w:tabs>
        <w:spacing w:line="276" w:lineRule="auto"/>
        <w:ind w:left="720" w:hanging="361"/>
        <w:rPr>
          <w:rFonts w:eastAsia="Times New Roman" w:cs="Times New Roman"/>
        </w:rPr>
      </w:pPr>
      <w:r>
        <w:rPr>
          <w:rFonts w:eastAsia="Times New Roman" w:cs="Times New Roman"/>
        </w:rPr>
        <w:t>Oświetlenie kortów tenisowych</w:t>
      </w:r>
    </w:p>
    <w:p w:rsidR="00D847B3" w:rsidRDefault="00F65F48" w:rsidP="00B66389">
      <w:pPr>
        <w:pStyle w:val="Standard"/>
        <w:numPr>
          <w:ilvl w:val="0"/>
          <w:numId w:val="2"/>
        </w:numPr>
        <w:tabs>
          <w:tab w:val="left" w:pos="1440"/>
        </w:tabs>
        <w:spacing w:line="276" w:lineRule="auto"/>
        <w:ind w:left="720" w:hanging="361"/>
        <w:rPr>
          <w:rFonts w:eastAsia="Times New Roman" w:cs="Times New Roman"/>
        </w:rPr>
      </w:pPr>
      <w:r>
        <w:rPr>
          <w:rFonts w:eastAsia="Times New Roman" w:cs="Times New Roman"/>
        </w:rPr>
        <w:t>Ochrona przeciwporażeniowa</w:t>
      </w:r>
    </w:p>
    <w:p w:rsidR="00D847B3" w:rsidRDefault="00F65F48" w:rsidP="00B66389">
      <w:pPr>
        <w:pStyle w:val="Standard"/>
        <w:numPr>
          <w:ilvl w:val="0"/>
          <w:numId w:val="2"/>
        </w:numPr>
        <w:tabs>
          <w:tab w:val="left" w:pos="1440"/>
        </w:tabs>
        <w:spacing w:line="276" w:lineRule="auto"/>
        <w:ind w:left="720" w:hanging="361"/>
        <w:rPr>
          <w:rFonts w:eastAsia="Times New Roman" w:cs="Times New Roman"/>
        </w:rPr>
      </w:pPr>
      <w:r>
        <w:rPr>
          <w:rFonts w:eastAsia="Times New Roman" w:cs="Times New Roman"/>
        </w:rPr>
        <w:t>Ochrona odgromowa</w:t>
      </w:r>
    </w:p>
    <w:p w:rsidR="00D847B3" w:rsidRDefault="00D847B3">
      <w:pPr>
        <w:pStyle w:val="Standard"/>
        <w:rPr>
          <w:rFonts w:eastAsia="Times New Roman" w:cs="Times New Roman"/>
        </w:rPr>
      </w:pPr>
    </w:p>
    <w:p w:rsidR="00D847B3" w:rsidRDefault="0014551A">
      <w:pPr>
        <w:pStyle w:val="Standard"/>
        <w:spacing w:line="0" w:lineRule="atLeast"/>
        <w:ind w:left="180"/>
        <w:rPr>
          <w:rFonts w:ascii="Arial" w:eastAsia="Arial" w:hAnsi="Arial" w:cs="Arial"/>
        </w:rPr>
      </w:pPr>
      <w:r>
        <w:rPr>
          <w:rFonts w:ascii="Arial" w:eastAsia="Arial" w:hAnsi="Arial" w:cs="Arial"/>
          <w:b/>
        </w:rPr>
        <w:t>3. OŚWIETLENIE KORTÓW TENISOWYCH</w:t>
      </w:r>
    </w:p>
    <w:p w:rsidR="00D847B3" w:rsidRDefault="00D847B3">
      <w:pPr>
        <w:pStyle w:val="Standard"/>
        <w:spacing w:line="207" w:lineRule="exact"/>
        <w:rPr>
          <w:rFonts w:eastAsia="Times New Roman" w:cs="Times New Roman"/>
        </w:rPr>
      </w:pPr>
    </w:p>
    <w:p w:rsidR="00B66389" w:rsidRPr="0014551A" w:rsidRDefault="00B66389" w:rsidP="0014551A">
      <w:pPr>
        <w:pStyle w:val="Standard"/>
        <w:spacing w:line="276" w:lineRule="auto"/>
        <w:ind w:right="20" w:firstLine="709"/>
        <w:jc w:val="both"/>
        <w:rPr>
          <w:rFonts w:eastAsia="Times New Roman" w:cs="Times New Roman"/>
        </w:rPr>
      </w:pPr>
      <w:r w:rsidRPr="0014551A">
        <w:rPr>
          <w:rFonts w:eastAsia="Times New Roman" w:cs="Times New Roman"/>
        </w:rPr>
        <w:t>Do szafki sterowania oświetleniem kortów tenisowych jest doprowadzona linia kablowa YKY 4x25mm</w:t>
      </w:r>
      <w:r w:rsidRPr="0014551A">
        <w:rPr>
          <w:rFonts w:eastAsia="Times New Roman" w:cs="Times New Roman"/>
          <w:vertAlign w:val="superscript"/>
        </w:rPr>
        <w:t>2</w:t>
      </w:r>
      <w:r w:rsidRPr="0014551A">
        <w:rPr>
          <w:rFonts w:eastAsia="Times New Roman" w:cs="Times New Roman"/>
        </w:rPr>
        <w:t xml:space="preserve"> </w:t>
      </w:r>
      <w:r w:rsidR="00F65F48" w:rsidRPr="0014551A">
        <w:rPr>
          <w:rFonts w:eastAsia="Times New Roman" w:cs="Times New Roman"/>
        </w:rPr>
        <w:t>od istniejącej rozdzielni zlokalizo</w:t>
      </w:r>
      <w:r w:rsidRPr="0014551A">
        <w:rPr>
          <w:rFonts w:eastAsia="Times New Roman" w:cs="Times New Roman"/>
        </w:rPr>
        <w:t xml:space="preserve">wanej przy budynku gospodarczym. </w:t>
      </w:r>
    </w:p>
    <w:p w:rsidR="0014551A" w:rsidRDefault="00F65F48" w:rsidP="0014551A">
      <w:pPr>
        <w:pStyle w:val="Standard"/>
        <w:spacing w:line="276" w:lineRule="auto"/>
        <w:ind w:right="20" w:firstLine="709"/>
        <w:jc w:val="both"/>
        <w:rPr>
          <w:rFonts w:eastAsia="Times New Roman" w:cs="Times New Roman"/>
        </w:rPr>
      </w:pPr>
      <w:r>
        <w:rPr>
          <w:rFonts w:eastAsia="Times New Roman" w:cs="Times New Roman"/>
        </w:rPr>
        <w:t xml:space="preserve">Do oświetlenia kortów tenisowych zaprojektowano projektory LED 300W IP65 36000 </w:t>
      </w:r>
      <w:r w:rsidRPr="0014551A">
        <w:rPr>
          <w:rFonts w:eastAsia="Times New Roman" w:cs="Times New Roman"/>
        </w:rPr>
        <w:t>lm</w:t>
      </w:r>
      <w:r w:rsidR="00A464E5" w:rsidRPr="0014551A">
        <w:rPr>
          <w:rFonts w:eastAsia="Times New Roman" w:cs="Times New Roman"/>
        </w:rPr>
        <w:t xml:space="preserve"> z regulowanym natężeniem oświetlenia.</w:t>
      </w:r>
      <w:r w:rsidR="00A464E5">
        <w:rPr>
          <w:rFonts w:eastAsia="Times New Roman" w:cs="Times New Roman"/>
          <w:color w:val="FF0000"/>
        </w:rPr>
        <w:t xml:space="preserve"> </w:t>
      </w:r>
      <w:r>
        <w:rPr>
          <w:rFonts w:eastAsia="Times New Roman" w:cs="Times New Roman"/>
        </w:rPr>
        <w:t>Oprawy zostaną zamontowane na słupach stalowych ocynkowanych h=6  m (nośności min. 50kg), na fundamentach prefabrykowanych dobranych przez producenta słupów, z poprzeczkami do montażu projektorów. Przewiduje się montaż projektorów asymetrycznych 300W IP 65 w układzie po 2 oprawy na słupach skrajnych oraz po 4 oprawy na słupach środkowych. Projektory na słupach należy skierować tak aby natężenie oświetlenia na korcie wynosiło min. 300 lx. We wnękach słupowych należy zamontować złącza słupowe typ IZK. Oprawy należy podłączyć do złączy słupowych przewodem 3 x DY 2,5 mm</w:t>
      </w:r>
      <w:r w:rsidR="00A464E5">
        <w:rPr>
          <w:rFonts w:eastAsia="Times New Roman" w:cs="Times New Roman"/>
          <w:vertAlign w:val="superscript"/>
        </w:rPr>
        <w:t>2</w:t>
      </w:r>
      <w:r>
        <w:rPr>
          <w:rFonts w:eastAsia="Times New Roman" w:cs="Times New Roman"/>
        </w:rPr>
        <w:t xml:space="preserve">. Kolejne oprawy należy przyłączać do różnych faz w celu równomiernego obciążenia poszczególnych przewodów fazowych. Jako zabezpieczenie oprawy należy zastosować bezpieczniki topikowe D01 gG 6A. </w:t>
      </w:r>
    </w:p>
    <w:p w:rsidR="00D847B3" w:rsidRDefault="00F65F48" w:rsidP="0014551A">
      <w:pPr>
        <w:pStyle w:val="Standard"/>
        <w:spacing w:line="276" w:lineRule="auto"/>
        <w:ind w:right="20" w:firstLine="709"/>
        <w:jc w:val="both"/>
      </w:pPr>
      <w:r>
        <w:rPr>
          <w:rFonts w:eastAsia="Times New Roman" w:cs="Times New Roman"/>
        </w:rPr>
        <w:t>Uruchomienie oświetlenia odbywać się będzie wg schematu sterowania rys. 3E. Schemat  i</w:t>
      </w:r>
      <w:r w:rsidR="00A84537">
        <w:rPr>
          <w:rFonts w:eastAsia="Times New Roman" w:cs="Times New Roman"/>
        </w:rPr>
        <w:t>deowy wyposażenia szafki sterow</w:t>
      </w:r>
      <w:r>
        <w:rPr>
          <w:rFonts w:eastAsia="Times New Roman" w:cs="Times New Roman"/>
        </w:rPr>
        <w:t>niczej pokazano na rys. nr 2E.</w:t>
      </w:r>
    </w:p>
    <w:p w:rsidR="00D847B3" w:rsidRDefault="00A464E5" w:rsidP="0014551A">
      <w:pPr>
        <w:pStyle w:val="Standard"/>
        <w:spacing w:line="276" w:lineRule="auto"/>
        <w:ind w:left="1" w:right="20" w:firstLine="708"/>
        <w:jc w:val="both"/>
      </w:pPr>
      <w:r>
        <w:rPr>
          <w:rFonts w:eastAsia="Times New Roman" w:cs="Times New Roman"/>
        </w:rPr>
        <w:t xml:space="preserve">W </w:t>
      </w:r>
      <w:r w:rsidR="00F65F48">
        <w:rPr>
          <w:rFonts w:eastAsia="Times New Roman" w:cs="Times New Roman"/>
        </w:rPr>
        <w:t>szafce</w:t>
      </w:r>
      <w:r>
        <w:rPr>
          <w:rFonts w:eastAsia="Times New Roman" w:cs="Times New Roman"/>
        </w:rPr>
        <w:t xml:space="preserve"> sterowniczej należy</w:t>
      </w:r>
      <w:r w:rsidR="00F65F48">
        <w:rPr>
          <w:rFonts w:eastAsia="Times New Roman" w:cs="Times New Roman"/>
        </w:rPr>
        <w:t xml:space="preserve"> zainstalować wyłącznik główny prądu, lampki kontrolne faz, wyłączniki różnicowoprądowe,</w:t>
      </w:r>
      <w:r>
        <w:rPr>
          <w:rFonts w:eastAsia="Times New Roman" w:cs="Times New Roman"/>
        </w:rPr>
        <w:t xml:space="preserve"> wyłączniki nadmiarowo-prądowe,</w:t>
      </w:r>
      <w:r w:rsidR="00F65F48">
        <w:rPr>
          <w:rFonts w:eastAsia="Times New Roman" w:cs="Times New Roman"/>
        </w:rPr>
        <w:t xml:space="preserve"> styczniki</w:t>
      </w:r>
      <w:bookmarkStart w:id="0" w:name="page13"/>
      <w:bookmarkEnd w:id="0"/>
      <w:r>
        <w:rPr>
          <w:rFonts w:eastAsia="Times New Roman" w:cs="Times New Roman"/>
        </w:rPr>
        <w:t xml:space="preserve"> oraz regulator</w:t>
      </w:r>
      <w:r w:rsidR="0014551A">
        <w:rPr>
          <w:rFonts w:eastAsia="Times New Roman" w:cs="Times New Roman"/>
        </w:rPr>
        <w:t>y</w:t>
      </w:r>
      <w:r>
        <w:rPr>
          <w:rFonts w:eastAsia="Times New Roman" w:cs="Times New Roman"/>
        </w:rPr>
        <w:t xml:space="preserve"> natężenia oświetlenia.</w:t>
      </w:r>
    </w:p>
    <w:p w:rsidR="00D847B3" w:rsidRDefault="00F65F48" w:rsidP="0014551A">
      <w:pPr>
        <w:pStyle w:val="Standard"/>
        <w:spacing w:line="276" w:lineRule="auto"/>
        <w:ind w:left="1" w:firstLine="708"/>
        <w:jc w:val="both"/>
      </w:pPr>
      <w:r>
        <w:rPr>
          <w:rFonts w:eastAsia="Times New Roman" w:cs="Times New Roman"/>
        </w:rPr>
        <w:t xml:space="preserve">Od szafki sterowniczej należy ułożyć kable </w:t>
      </w:r>
      <w:r w:rsidR="00A464E5">
        <w:rPr>
          <w:rFonts w:eastAsia="Times New Roman" w:cs="Times New Roman"/>
        </w:rPr>
        <w:t>4</w:t>
      </w:r>
      <w:r w:rsidR="0014551A">
        <w:rPr>
          <w:rFonts w:eastAsia="Times New Roman" w:cs="Times New Roman"/>
        </w:rPr>
        <w:t xml:space="preserve"> x YKY 5x</w:t>
      </w:r>
      <w:r>
        <w:rPr>
          <w:rFonts w:eastAsia="Times New Roman" w:cs="Times New Roman"/>
        </w:rPr>
        <w:t>6mm</w:t>
      </w:r>
      <w:r w:rsidR="00A464E5">
        <w:rPr>
          <w:rFonts w:eastAsia="Times New Roman" w:cs="Times New Roman"/>
          <w:vertAlign w:val="superscript"/>
        </w:rPr>
        <w:t>2</w:t>
      </w:r>
      <w:r>
        <w:rPr>
          <w:rFonts w:eastAsia="Times New Roman" w:cs="Times New Roman"/>
        </w:rPr>
        <w:t xml:space="preserve"> zasilające słupy oświetleniowe</w:t>
      </w:r>
      <w:r w:rsidR="0014551A">
        <w:rPr>
          <w:rFonts w:eastAsia="Times New Roman" w:cs="Times New Roman"/>
        </w:rPr>
        <w:t xml:space="preserve"> </w:t>
      </w:r>
      <w:r w:rsidR="0014551A" w:rsidRPr="0014551A">
        <w:rPr>
          <w:rFonts w:eastAsia="Times New Roman" w:cs="Times New Roman"/>
        </w:rPr>
        <w:t>według schematu zasilania ( rys. 1E).</w:t>
      </w:r>
    </w:p>
    <w:p w:rsidR="00D847B3" w:rsidRDefault="0014551A" w:rsidP="0014551A">
      <w:pPr>
        <w:pStyle w:val="Standard"/>
        <w:tabs>
          <w:tab w:val="left" w:pos="271"/>
        </w:tabs>
        <w:spacing w:line="276" w:lineRule="auto"/>
        <w:ind w:left="1" w:hanging="1"/>
        <w:jc w:val="both"/>
        <w:rPr>
          <w:rFonts w:eastAsia="Times New Roman" w:cs="Times New Roman"/>
        </w:rPr>
      </w:pPr>
      <w:r>
        <w:rPr>
          <w:rFonts w:eastAsia="Times New Roman" w:cs="Times New Roman"/>
        </w:rPr>
        <w:tab/>
      </w:r>
      <w:r>
        <w:rPr>
          <w:rFonts w:eastAsia="Times New Roman" w:cs="Times New Roman"/>
        </w:rPr>
        <w:tab/>
      </w:r>
      <w:r>
        <w:rPr>
          <w:rFonts w:eastAsia="Times New Roman" w:cs="Times New Roman"/>
        </w:rPr>
        <w:tab/>
      </w:r>
      <w:r w:rsidR="00F65F48">
        <w:rPr>
          <w:rFonts w:eastAsia="Times New Roman" w:cs="Times New Roman"/>
        </w:rPr>
        <w:t>Kabel należy układać w ziemi na głębokości 0.7 m na podsypce piaskowej 10 cm i przykryć 10 cm warstwą piasku. Przebieg linii kablowych należy oznakować folią koloru niebieskiego o grubości 0.5 mm ułożoną w wykopie na głębokości 30 cm  od nawierzchni terenu.  Na końcach linii kablowych należy pozostawić zapasy kabla o długości 2m. Trasę linii w terenie należy oznaczyć oznacznikami kablowymi.</w:t>
      </w:r>
    </w:p>
    <w:p w:rsidR="00D847B3" w:rsidRDefault="00D847B3" w:rsidP="0014551A">
      <w:pPr>
        <w:pStyle w:val="Standard"/>
        <w:spacing w:line="276" w:lineRule="auto"/>
        <w:ind w:left="1" w:right="20"/>
        <w:jc w:val="both"/>
        <w:rPr>
          <w:rFonts w:eastAsia="Times New Roman" w:cs="Times New Roman"/>
        </w:rPr>
      </w:pPr>
    </w:p>
    <w:p w:rsidR="00D847B3" w:rsidRDefault="00F65F48" w:rsidP="0014551A">
      <w:pPr>
        <w:pStyle w:val="Standard"/>
        <w:spacing w:line="276" w:lineRule="auto"/>
        <w:ind w:left="1" w:right="20" w:firstLine="708"/>
        <w:jc w:val="both"/>
        <w:rPr>
          <w:rFonts w:eastAsia="Times New Roman" w:cs="Times New Roman"/>
        </w:rPr>
      </w:pPr>
      <w:r>
        <w:rPr>
          <w:rFonts w:eastAsia="Times New Roman" w:cs="Times New Roman"/>
        </w:rPr>
        <w:lastRenderedPageBreak/>
        <w:t>Dla wszystkich materiałów użytych w dokumentacji projektowej dopuszcza się rozwiązania równoważne spełniające wymagania dla danego rodzaju materiału, urządzenia i wyrobu.</w:t>
      </w:r>
    </w:p>
    <w:p w:rsidR="00D847B3" w:rsidRDefault="00D847B3">
      <w:pPr>
        <w:pStyle w:val="Standard"/>
        <w:ind w:left="1" w:right="20"/>
        <w:jc w:val="both"/>
        <w:rPr>
          <w:rFonts w:eastAsia="Times New Roman" w:cs="Times New Roman"/>
        </w:rPr>
      </w:pPr>
    </w:p>
    <w:p w:rsidR="00D847B3" w:rsidRDefault="0014551A">
      <w:pPr>
        <w:pStyle w:val="Standard"/>
        <w:spacing w:line="0" w:lineRule="atLeast"/>
        <w:ind w:left="181"/>
        <w:rPr>
          <w:rFonts w:ascii="Arial" w:eastAsia="Arial" w:hAnsi="Arial" w:cs="Arial"/>
          <w:b/>
        </w:rPr>
      </w:pPr>
      <w:r>
        <w:rPr>
          <w:rFonts w:ascii="Arial" w:eastAsia="Arial" w:hAnsi="Arial" w:cs="Arial"/>
          <w:b/>
        </w:rPr>
        <w:t>4. OCHRONA PRZECIWPORAŻENIOWA</w:t>
      </w:r>
    </w:p>
    <w:p w:rsidR="00D847B3" w:rsidRDefault="00D847B3">
      <w:pPr>
        <w:pStyle w:val="Standard"/>
        <w:spacing w:line="207" w:lineRule="exact"/>
        <w:rPr>
          <w:rFonts w:eastAsia="Times New Roman" w:cs="Times New Roman"/>
        </w:rPr>
      </w:pPr>
    </w:p>
    <w:p w:rsidR="00D847B3" w:rsidRDefault="00F65F48" w:rsidP="0014551A">
      <w:pPr>
        <w:pStyle w:val="Standard"/>
        <w:spacing w:line="276" w:lineRule="auto"/>
        <w:ind w:left="1" w:right="20" w:firstLine="708"/>
        <w:jc w:val="both"/>
        <w:rPr>
          <w:rFonts w:eastAsia="Times New Roman" w:cs="Times New Roman"/>
        </w:rPr>
      </w:pPr>
      <w:r>
        <w:rPr>
          <w:rFonts w:eastAsia="Times New Roman" w:cs="Times New Roman"/>
        </w:rPr>
        <w:t>Jako system dodatkowej ochrony przed porażeniem dla obiektu przyjęto szybkie wyłączanie w układzie TN-S. Jako środek uzupełniający przewidziano wyłączniki przeciwporażeniowe różnicowoprądowe. Wszystkie styki ochronne opraw, osprzętu należy przyłączyć do przewodu ochronnego. Podział przewodu PEN istniejący. Po wykonaniu instalacji wykonać pomiary skuteczności ochrony od porażeń.</w:t>
      </w:r>
    </w:p>
    <w:p w:rsidR="00D847B3" w:rsidRDefault="00D847B3">
      <w:pPr>
        <w:pStyle w:val="Standard"/>
        <w:spacing w:line="200" w:lineRule="exact"/>
        <w:rPr>
          <w:rFonts w:eastAsia="Times New Roman" w:cs="Times New Roman"/>
        </w:rPr>
      </w:pPr>
    </w:p>
    <w:p w:rsidR="00D847B3" w:rsidRPr="0014551A" w:rsidRDefault="0014551A">
      <w:pPr>
        <w:pStyle w:val="Standard"/>
        <w:spacing w:line="0" w:lineRule="atLeast"/>
        <w:ind w:left="181"/>
        <w:rPr>
          <w:rFonts w:ascii="Arial" w:eastAsia="Arial" w:hAnsi="Arial" w:cs="Arial"/>
        </w:rPr>
      </w:pPr>
      <w:r w:rsidRPr="0014551A">
        <w:rPr>
          <w:rFonts w:ascii="Arial" w:eastAsia="Arial" w:hAnsi="Arial" w:cs="Arial"/>
          <w:b/>
          <w:bCs/>
        </w:rPr>
        <w:t>5. OCHRONA ODGROMOWA</w:t>
      </w:r>
    </w:p>
    <w:p w:rsidR="00D847B3" w:rsidRDefault="00D847B3">
      <w:pPr>
        <w:pStyle w:val="Standard"/>
        <w:spacing w:line="194" w:lineRule="exact"/>
        <w:rPr>
          <w:rFonts w:ascii="Arial" w:eastAsia="Times New Roman" w:hAnsi="Arial" w:cs="Times New Roman"/>
          <w:sz w:val="28"/>
          <w:szCs w:val="28"/>
        </w:rPr>
      </w:pPr>
    </w:p>
    <w:p w:rsidR="00D847B3" w:rsidRDefault="00F65F48" w:rsidP="0014551A">
      <w:pPr>
        <w:pStyle w:val="Standard"/>
        <w:spacing w:line="276" w:lineRule="auto"/>
        <w:ind w:left="1" w:firstLine="708"/>
        <w:jc w:val="both"/>
      </w:pPr>
      <w:r>
        <w:rPr>
          <w:rFonts w:eastAsia="Times New Roman" w:cs="Times New Roman"/>
        </w:rPr>
        <w:t>Jako ochronę odgromową słupów oświetleniowych należy wykonać  uziom otokowy, wykonany bednarką FeZn 25x4 o R&lt;10Ω .</w:t>
      </w:r>
      <w:r w:rsidR="0014551A">
        <w:rPr>
          <w:rFonts w:eastAsia="Times New Roman" w:cs="Times New Roman"/>
        </w:rPr>
        <w:t xml:space="preserve"> </w:t>
      </w:r>
      <w:r>
        <w:rPr>
          <w:rFonts w:eastAsia="Times New Roman" w:cs="Times New Roman"/>
        </w:rPr>
        <w:t>Do uziomu otokowego wpiąć wszystkie stanowiska słupowe.</w:t>
      </w:r>
    </w:p>
    <w:p w:rsidR="00D847B3" w:rsidRDefault="00D847B3">
      <w:pPr>
        <w:pStyle w:val="Standard"/>
        <w:spacing w:line="246" w:lineRule="exact"/>
        <w:rPr>
          <w:rFonts w:ascii="Arial" w:eastAsia="Arial" w:hAnsi="Arial" w:cs="Arial"/>
        </w:rPr>
      </w:pPr>
      <w:bookmarkStart w:id="1" w:name="page14"/>
      <w:bookmarkEnd w:id="1"/>
    </w:p>
    <w:p w:rsidR="00D847B3" w:rsidRDefault="0014551A">
      <w:pPr>
        <w:pStyle w:val="Standard"/>
        <w:tabs>
          <w:tab w:val="left" w:pos="701"/>
        </w:tabs>
        <w:spacing w:line="0" w:lineRule="atLeast"/>
        <w:rPr>
          <w:rFonts w:ascii="Arial" w:eastAsia="Arial" w:hAnsi="Arial" w:cs="Arial"/>
          <w:b/>
        </w:rPr>
      </w:pPr>
      <w:r>
        <w:rPr>
          <w:rFonts w:ascii="Arial" w:eastAsia="Arial" w:hAnsi="Arial" w:cs="Arial"/>
          <w:b/>
        </w:rPr>
        <w:t xml:space="preserve">  6. UWAGI KOŃCOWE</w:t>
      </w:r>
    </w:p>
    <w:p w:rsidR="00D847B3" w:rsidRDefault="00D847B3">
      <w:pPr>
        <w:pStyle w:val="Standard"/>
        <w:spacing w:line="232" w:lineRule="exact"/>
        <w:rPr>
          <w:rFonts w:eastAsia="Times New Roman" w:cs="Times New Roman"/>
        </w:rPr>
      </w:pPr>
    </w:p>
    <w:p w:rsidR="00D847B3" w:rsidRDefault="00F65F48" w:rsidP="0014551A">
      <w:pPr>
        <w:pStyle w:val="Standard"/>
        <w:spacing w:line="276" w:lineRule="auto"/>
        <w:ind w:left="1" w:right="20" w:firstLine="708"/>
        <w:jc w:val="both"/>
        <w:rPr>
          <w:rFonts w:eastAsia="Times New Roman" w:cs="Times New Roman"/>
        </w:rPr>
      </w:pPr>
      <w:r>
        <w:rPr>
          <w:rFonts w:eastAsia="Times New Roman" w:cs="Arial"/>
          <w:bCs/>
        </w:rPr>
        <w:t xml:space="preserve">Wszelkie prace budowlane powinny być prowadzone z należytą starannością pod nadzorem osób posiadających stosowne uprawnienia wykonawcze. Prace przy wykonywaniu linii energetycznych prowadzić zgodnie z obowiązującymi przepisami budowy i eksploatacji urządzeń elektroenergetycznych. Zgodnie z Dz. U. nr 120/2003 poz. 1126 projekt nie wymaga opracowania Planu Bezpieczeństwa i Ochrony Zdrowia Ludzi. Po wykonanych robotach należy wykonać pomiary elektryczne całej instalacji elektrycznej. </w:t>
      </w:r>
      <w:r>
        <w:rPr>
          <w:rFonts w:eastAsia="Times New Roman" w:cs="Times New Roman"/>
        </w:rPr>
        <w:t>Wyniki pomiarów załączyć do dokumentacji powykonawczej. Teren po wykonaniu prac należy przywrócić do stanu pierwotnego.</w:t>
      </w:r>
    </w:p>
    <w:p w:rsidR="00D847B3" w:rsidRDefault="00D847B3">
      <w:pPr>
        <w:pStyle w:val="Standard"/>
        <w:rPr>
          <w:rFonts w:eastAsia="Times New Roman" w:cs="Times New Roman"/>
        </w:rPr>
      </w:pPr>
    </w:p>
    <w:p w:rsidR="00D847B3" w:rsidRDefault="00D847B3">
      <w:pPr>
        <w:pStyle w:val="Standard"/>
        <w:spacing w:line="352" w:lineRule="auto"/>
        <w:ind w:left="1" w:right="20"/>
        <w:jc w:val="both"/>
        <w:rPr>
          <w:rFonts w:eastAsia="Times New Roman" w:cs="Times New Roman"/>
          <w:b/>
        </w:rPr>
      </w:pPr>
    </w:p>
    <w:p w:rsidR="00D847B3" w:rsidRDefault="00D847B3">
      <w:pPr>
        <w:pStyle w:val="Standard"/>
        <w:spacing w:line="251" w:lineRule="exact"/>
        <w:rPr>
          <w:rFonts w:eastAsia="Times New Roman" w:cs="Times New Roman"/>
        </w:rPr>
      </w:pPr>
    </w:p>
    <w:p w:rsidR="002751A3" w:rsidRPr="002751A3" w:rsidRDefault="002751A3" w:rsidP="002751A3">
      <w:pPr>
        <w:pStyle w:val="Standard"/>
        <w:spacing w:line="0" w:lineRule="atLeast"/>
        <w:jc w:val="right"/>
        <w:rPr>
          <w:rFonts w:eastAsia="Times New Roman" w:cs="Times New Roman"/>
        </w:rPr>
      </w:pPr>
    </w:p>
    <w:p w:rsidR="002751A3" w:rsidRPr="002751A3" w:rsidRDefault="002751A3" w:rsidP="002751A3">
      <w:pPr>
        <w:pStyle w:val="Standard"/>
        <w:spacing w:line="0" w:lineRule="atLeast"/>
        <w:jc w:val="right"/>
        <w:rPr>
          <w:rFonts w:eastAsia="Times New Roman" w:cs="Times New Roman"/>
        </w:rPr>
      </w:pPr>
      <w:r w:rsidRPr="002751A3">
        <w:rPr>
          <w:rFonts w:eastAsia="Times New Roman" w:cs="Times New Roman"/>
        </w:rPr>
        <w:t xml:space="preserve">                                                                                                                                    OPRACOWAŁ : </w:t>
      </w:r>
    </w:p>
    <w:p w:rsidR="002751A3" w:rsidRPr="002751A3" w:rsidRDefault="002751A3" w:rsidP="002751A3">
      <w:pPr>
        <w:pStyle w:val="Standard"/>
        <w:spacing w:line="0" w:lineRule="atLeast"/>
        <w:jc w:val="right"/>
        <w:rPr>
          <w:rFonts w:eastAsia="Times New Roman" w:cs="Times New Roman"/>
        </w:rPr>
      </w:pPr>
    </w:p>
    <w:p w:rsidR="002751A3" w:rsidRPr="0014551A" w:rsidRDefault="002751A3" w:rsidP="0014551A">
      <w:pPr>
        <w:pStyle w:val="Standard"/>
        <w:spacing w:line="0" w:lineRule="atLeast"/>
        <w:jc w:val="both"/>
        <w:rPr>
          <w:rFonts w:eastAsia="Times New Roman" w:cs="Times New Roman"/>
        </w:rPr>
      </w:pP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sidR="0014551A">
        <w:rPr>
          <w:rFonts w:eastAsia="Times New Roman" w:cs="Times New Roman"/>
        </w:rPr>
        <w:tab/>
      </w:r>
      <w:r w:rsidR="0014551A" w:rsidRPr="0014551A">
        <w:rPr>
          <w:rFonts w:eastAsia="Times New Roman" w:cs="Times New Roman"/>
        </w:rPr>
        <w:t xml:space="preserve">         mgr inż. Paweł Janicki</w:t>
      </w:r>
    </w:p>
    <w:p w:rsidR="00D847B3" w:rsidRDefault="0014551A" w:rsidP="0014551A">
      <w:pPr>
        <w:pStyle w:val="Standard"/>
        <w:spacing w:line="0" w:lineRule="atLeast"/>
        <w:jc w:val="right"/>
        <w:rPr>
          <w:rFonts w:eastAsia="Times New Roman" w:cs="Times New Roman"/>
        </w:rPr>
      </w:pPr>
      <w:r w:rsidRPr="0014551A">
        <w:rPr>
          <w:rFonts w:eastAsia="Times New Roman" w:cs="Times New Roman"/>
        </w:rPr>
        <w:tab/>
      </w:r>
      <w:r w:rsidRPr="0014551A">
        <w:rPr>
          <w:rFonts w:eastAsia="Times New Roman" w:cs="Times New Roman"/>
        </w:rPr>
        <w:tab/>
      </w:r>
      <w:r w:rsidRPr="0014551A">
        <w:rPr>
          <w:rFonts w:eastAsia="Times New Roman" w:cs="Times New Roman"/>
        </w:rPr>
        <w:tab/>
      </w:r>
      <w:r w:rsidRPr="0014551A">
        <w:rPr>
          <w:rFonts w:eastAsia="Times New Roman" w:cs="Times New Roman"/>
        </w:rPr>
        <w:tab/>
      </w:r>
      <w:r w:rsidRPr="0014551A">
        <w:rPr>
          <w:rFonts w:eastAsia="Times New Roman" w:cs="Times New Roman"/>
        </w:rPr>
        <w:tab/>
      </w:r>
      <w:r w:rsidRPr="0014551A">
        <w:rPr>
          <w:rFonts w:eastAsia="Times New Roman" w:cs="Times New Roman"/>
        </w:rPr>
        <w:tab/>
      </w:r>
      <w:r w:rsidRPr="0014551A">
        <w:rPr>
          <w:rFonts w:eastAsia="Times New Roman" w:cs="Times New Roman"/>
        </w:rPr>
        <w:tab/>
        <w:t xml:space="preserve">            </w:t>
      </w:r>
      <w:r w:rsidR="002751A3" w:rsidRPr="0014551A">
        <w:rPr>
          <w:rFonts w:eastAsia="Times New Roman" w:cs="Times New Roman"/>
        </w:rPr>
        <w:t xml:space="preserve">nr upr. : </w:t>
      </w:r>
      <w:bookmarkStart w:id="2" w:name="_GoBack"/>
      <w:bookmarkEnd w:id="2"/>
      <w:r w:rsidRPr="0014551A">
        <w:rPr>
          <w:rFonts w:eastAsia="Times New Roman" w:cs="Times New Roman"/>
        </w:rPr>
        <w:t>DOŚ/0156/PWBE/21</w:t>
      </w:r>
      <w:r w:rsidR="002751A3" w:rsidRPr="002751A3">
        <w:rPr>
          <w:rFonts w:eastAsia="Times New Roman" w:cs="Times New Roman"/>
        </w:rPr>
        <w:tab/>
      </w:r>
    </w:p>
    <w:sectPr w:rsidR="00D847B3" w:rsidSect="0014551A">
      <w:pgSz w:w="11906" w:h="16838"/>
      <w:pgMar w:top="1250" w:right="1406" w:bottom="851" w:left="142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CE2" w:rsidRDefault="00DF3CE2">
      <w:r>
        <w:separator/>
      </w:r>
    </w:p>
  </w:endnote>
  <w:endnote w:type="continuationSeparator" w:id="1">
    <w:p w:rsidR="00DF3CE2" w:rsidRDefault="00DF3CE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CE2" w:rsidRDefault="00DF3CE2">
      <w:r>
        <w:rPr>
          <w:color w:val="000000"/>
        </w:rPr>
        <w:separator/>
      </w:r>
    </w:p>
  </w:footnote>
  <w:footnote w:type="continuationSeparator" w:id="1">
    <w:p w:rsidR="00DF3CE2" w:rsidRDefault="00DF3C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B08D1"/>
    <w:multiLevelType w:val="multilevel"/>
    <w:tmpl w:val="E0C0CAA4"/>
    <w:styleLink w:val="WW8Num19"/>
    <w:lvl w:ilvl="0">
      <w:start w:val="9"/>
      <w:numFmt w:val="decimal"/>
      <w:lvlText w:val="%1."/>
      <w:lvlJc w:val="left"/>
      <w:rPr>
        <w:rFonts w:ascii="Arial" w:eastAsia="Arial" w:hAnsi="Arial" w:cs="Arial"/>
        <w:b/>
        <w:sz w:val="28"/>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1">
    <w:nsid w:val="0AF5048E"/>
    <w:multiLevelType w:val="multilevel"/>
    <w:tmpl w:val="C4AEEF00"/>
    <w:styleLink w:val="WW8Num6"/>
    <w:lvl w:ilvl="0">
      <w:numFmt w:val="bullet"/>
      <w:lvlText w:val="−"/>
      <w:lvlJc w:val="left"/>
      <w:rPr>
        <w:rFonts w:ascii="Times New Roman" w:eastAsia="Arial" w:hAnsi="Times New Roman" w:cs="Arial"/>
        <w:sz w:val="24"/>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2">
    <w:nsid w:val="0F2D66BC"/>
    <w:multiLevelType w:val="multilevel"/>
    <w:tmpl w:val="EB523516"/>
    <w:styleLink w:val="WW8Num18"/>
    <w:lvl w:ilvl="0">
      <w:numFmt w:val="bullet"/>
      <w:lvlText w:val="−"/>
      <w:lvlJc w:val="left"/>
      <w:rPr>
        <w:rFonts w:ascii="Times New Roman" w:hAnsi="Times New Roman"/>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3">
    <w:nsid w:val="1592314D"/>
    <w:multiLevelType w:val="multilevel"/>
    <w:tmpl w:val="4C5825E2"/>
    <w:styleLink w:val="WW8Num12"/>
    <w:lvl w:ilvl="0">
      <w:numFmt w:val="bullet"/>
      <w:lvlText w:val="−"/>
      <w:lvlJc w:val="left"/>
      <w:rPr>
        <w:rFonts w:ascii="Times New Roman" w:hAnsi="Times New Roman"/>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4">
    <w:nsid w:val="1F7B704C"/>
    <w:multiLevelType w:val="multilevel"/>
    <w:tmpl w:val="E7AC374E"/>
    <w:styleLink w:val="WW8Num17"/>
    <w:lvl w:ilvl="0">
      <w:start w:val="7"/>
      <w:numFmt w:val="decimal"/>
      <w:lvlText w:val="%1."/>
      <w:lvlJc w:val="left"/>
      <w:rPr>
        <w:rFonts w:ascii="Arial" w:eastAsia="Arial" w:hAnsi="Arial" w:cs="Arial"/>
        <w:b/>
        <w:sz w:val="28"/>
      </w:rPr>
    </w:lvl>
    <w:lvl w:ilvl="1">
      <w:numFmt w:val="bullet"/>
      <w:lvlText w:val="−"/>
      <w:lvlJc w:val="left"/>
      <w:rPr>
        <w:rFonts w:ascii="Times New Roman" w:eastAsia="Times New Roman" w:hAnsi="Times New Roman" w:cs="Times New Roman"/>
        <w:sz w:val="24"/>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5">
    <w:nsid w:val="2216690C"/>
    <w:multiLevelType w:val="multilevel"/>
    <w:tmpl w:val="584A7FD2"/>
    <w:styleLink w:val="WW8Num16"/>
    <w:lvl w:ilvl="0">
      <w:numFmt w:val="bullet"/>
      <w:lvlText w:val="−"/>
      <w:lvlJc w:val="left"/>
      <w:rPr>
        <w:rFonts w:ascii="Times New Roman" w:eastAsia="Arial" w:hAnsi="Times New Roman" w:cs="Arial"/>
        <w:sz w:val="24"/>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6">
    <w:nsid w:val="39BA4403"/>
    <w:multiLevelType w:val="multilevel"/>
    <w:tmpl w:val="C0BEE694"/>
    <w:styleLink w:val="WW8Num15"/>
    <w:lvl w:ilvl="0">
      <w:numFmt w:val="bullet"/>
      <w:lvlText w:val="−"/>
      <w:lvlJc w:val="left"/>
      <w:rPr>
        <w:rFonts w:ascii="Times New Roman" w:eastAsia="Arial" w:hAnsi="Times New Roman" w:cs="Arial"/>
        <w:sz w:val="24"/>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7">
    <w:nsid w:val="3E546537"/>
    <w:multiLevelType w:val="multilevel"/>
    <w:tmpl w:val="684A73DE"/>
    <w:styleLink w:val="WW8Num14"/>
    <w:lvl w:ilvl="0">
      <w:numFmt w:val="bullet"/>
      <w:lvlText w:val="−"/>
      <w:lvlJc w:val="left"/>
      <w:rPr>
        <w:rFonts w:ascii="Times New Roman" w:eastAsia="Arial" w:hAnsi="Times New Roman" w:cs="Arial"/>
        <w:sz w:val="24"/>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8">
    <w:nsid w:val="41993CA5"/>
    <w:multiLevelType w:val="multilevel"/>
    <w:tmpl w:val="ADA2BDBA"/>
    <w:styleLink w:val="WW8Num11"/>
    <w:lvl w:ilvl="0">
      <w:numFmt w:val="bullet"/>
      <w:lvlText w:val="−"/>
      <w:lvlJc w:val="left"/>
      <w:rPr>
        <w:rFonts w:ascii="Times New Roman" w:hAnsi="Times New Roman"/>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9">
    <w:nsid w:val="41DC5349"/>
    <w:multiLevelType w:val="multilevel"/>
    <w:tmpl w:val="AA60D278"/>
    <w:styleLink w:val="WW8Num7"/>
    <w:lvl w:ilvl="0">
      <w:numFmt w:val="bullet"/>
      <w:lvlText w:val="−"/>
      <w:lvlJc w:val="left"/>
      <w:rPr>
        <w:rFonts w:ascii="Times New Roman" w:hAnsi="Times New Roman"/>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10">
    <w:nsid w:val="45615C01"/>
    <w:multiLevelType w:val="multilevel"/>
    <w:tmpl w:val="CE82EABE"/>
    <w:styleLink w:val="WW8Num5"/>
    <w:lvl w:ilvl="0">
      <w:numFmt w:val="bullet"/>
      <w:lvlText w:val="−"/>
      <w:lvlJc w:val="left"/>
      <w:rPr>
        <w:rFonts w:ascii="Times New Roman" w:eastAsia="Arial" w:hAnsi="Times New Roman" w:cs="Arial"/>
        <w:sz w:val="24"/>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11">
    <w:nsid w:val="64EB5A72"/>
    <w:multiLevelType w:val="multilevel"/>
    <w:tmpl w:val="27008F36"/>
    <w:styleLink w:val="WW8Num13"/>
    <w:lvl w:ilvl="0">
      <w:start w:val="1"/>
      <w:numFmt w:val="decimal"/>
      <w:lvlText w:val="%1."/>
      <w:lvlJc w:val="left"/>
      <w:rPr>
        <w:rFonts w:ascii="Times New Roman" w:eastAsia="Times New Roman" w:hAnsi="Times New Roman" w:cs="Times New Roman"/>
        <w:sz w:val="24"/>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12">
    <w:nsid w:val="67BB3D96"/>
    <w:multiLevelType w:val="multilevel"/>
    <w:tmpl w:val="BE3C96A0"/>
    <w:styleLink w:val="WW8Num9"/>
    <w:lvl w:ilvl="0">
      <w:numFmt w:val="bullet"/>
      <w:lvlText w:val="−"/>
      <w:lvlJc w:val="left"/>
      <w:rPr>
        <w:rFonts w:ascii="Times New Roman" w:eastAsia="Arial" w:hAnsi="Times New Roman" w:cs="Arial"/>
        <w:sz w:val="24"/>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13">
    <w:nsid w:val="6EEA5DC6"/>
    <w:multiLevelType w:val="multilevel"/>
    <w:tmpl w:val="98B6E2BC"/>
    <w:styleLink w:val="WW8Num8"/>
    <w:lvl w:ilvl="0">
      <w:numFmt w:val="bullet"/>
      <w:lvlText w:val="−"/>
      <w:lvlJc w:val="left"/>
      <w:rPr>
        <w:rFonts w:ascii="Times New Roman" w:eastAsia="Arial" w:hAnsi="Times New Roman" w:cs="Arial"/>
        <w:sz w:val="24"/>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14">
    <w:nsid w:val="76D404EF"/>
    <w:multiLevelType w:val="multilevel"/>
    <w:tmpl w:val="CE96FB60"/>
    <w:styleLink w:val="WW8Num10"/>
    <w:lvl w:ilvl="0">
      <w:numFmt w:val="bullet"/>
      <w:lvlText w:val="−"/>
      <w:lvlJc w:val="left"/>
      <w:rPr>
        <w:rFonts w:ascii="Times New Roman" w:eastAsia="Times New Roman" w:hAnsi="Times New Roman" w:cs="Times New Roman"/>
        <w:sz w:val="24"/>
      </w:rPr>
    </w:lvl>
    <w:lvl w:ilvl="1">
      <w:numFmt w:val="bullet"/>
      <w:lvlText w:val="←"/>
      <w:lvlJc w:val="left"/>
      <w:rPr>
        <w:rFonts w:ascii="Times New Roman" w:hAnsi="Times New Roman"/>
      </w:rPr>
    </w:lvl>
    <w:lvl w:ilvl="2">
      <w:numFmt w:val="bullet"/>
      <w:lvlText w:val="←"/>
      <w:lvlJc w:val="left"/>
      <w:rPr>
        <w:rFonts w:ascii="Times New Roman" w:hAnsi="Times New Roman"/>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num w:numId="1">
    <w:abstractNumId w:val="8"/>
  </w:num>
  <w:num w:numId="2">
    <w:abstractNumId w:val="3"/>
  </w:num>
  <w:num w:numId="3">
    <w:abstractNumId w:val="11"/>
  </w:num>
  <w:num w:numId="4">
    <w:abstractNumId w:val="7"/>
  </w:num>
  <w:num w:numId="5">
    <w:abstractNumId w:val="6"/>
  </w:num>
  <w:num w:numId="6">
    <w:abstractNumId w:val="5"/>
  </w:num>
  <w:num w:numId="7">
    <w:abstractNumId w:val="4"/>
  </w:num>
  <w:num w:numId="8">
    <w:abstractNumId w:val="2"/>
  </w:num>
  <w:num w:numId="9">
    <w:abstractNumId w:val="0"/>
  </w:num>
  <w:num w:numId="10">
    <w:abstractNumId w:val="10"/>
  </w:num>
  <w:num w:numId="11">
    <w:abstractNumId w:val="1"/>
  </w:num>
  <w:num w:numId="12">
    <w:abstractNumId w:val="9"/>
  </w:num>
  <w:num w:numId="13">
    <w:abstractNumId w:val="13"/>
  </w:num>
  <w:num w:numId="14">
    <w:abstractNumId w:val="12"/>
  </w:num>
  <w:num w:numId="15">
    <w:abstractNumId w:val="14"/>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autoHyphenation/>
  <w:hyphenationZone w:val="425"/>
  <w:characterSpacingControl w:val="doNotCompress"/>
  <w:footnotePr>
    <w:footnote w:id="0"/>
    <w:footnote w:id="1"/>
  </w:footnotePr>
  <w:endnotePr>
    <w:endnote w:id="0"/>
    <w:endnote w:id="1"/>
  </w:endnotePr>
  <w:compat>
    <w:useFELayout/>
  </w:compat>
  <w:rsids>
    <w:rsidRoot w:val="00D847B3"/>
    <w:rsid w:val="000C2724"/>
    <w:rsid w:val="0014551A"/>
    <w:rsid w:val="002751A3"/>
    <w:rsid w:val="006D474E"/>
    <w:rsid w:val="00A464E5"/>
    <w:rsid w:val="00A755B8"/>
    <w:rsid w:val="00A84537"/>
    <w:rsid w:val="00B66389"/>
    <w:rsid w:val="00C81188"/>
    <w:rsid w:val="00D847B3"/>
    <w:rsid w:val="00DF3CE2"/>
    <w:rsid w:val="00F65F4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755B8"/>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A755B8"/>
  </w:style>
  <w:style w:type="paragraph" w:customStyle="1" w:styleId="Heading">
    <w:name w:val="Heading"/>
    <w:basedOn w:val="Standard"/>
    <w:next w:val="Textbody"/>
    <w:rsid w:val="00A755B8"/>
    <w:pPr>
      <w:keepNext/>
      <w:spacing w:before="240" w:after="120"/>
    </w:pPr>
    <w:rPr>
      <w:rFonts w:ascii="Arial" w:eastAsia="Microsoft YaHei" w:hAnsi="Arial"/>
      <w:sz w:val="28"/>
      <w:szCs w:val="28"/>
    </w:rPr>
  </w:style>
  <w:style w:type="paragraph" w:customStyle="1" w:styleId="Textbody">
    <w:name w:val="Text body"/>
    <w:basedOn w:val="Standard"/>
    <w:rsid w:val="00A755B8"/>
    <w:pPr>
      <w:spacing w:after="120"/>
    </w:pPr>
  </w:style>
  <w:style w:type="paragraph" w:styleId="Lista">
    <w:name w:val="List"/>
    <w:basedOn w:val="Textbody"/>
    <w:rsid w:val="00A755B8"/>
  </w:style>
  <w:style w:type="paragraph" w:styleId="Legenda">
    <w:name w:val="caption"/>
    <w:basedOn w:val="Standard"/>
    <w:rsid w:val="00A755B8"/>
    <w:pPr>
      <w:suppressLineNumbers/>
      <w:spacing w:before="120" w:after="120"/>
    </w:pPr>
    <w:rPr>
      <w:i/>
      <w:iCs/>
    </w:rPr>
  </w:style>
  <w:style w:type="paragraph" w:customStyle="1" w:styleId="Index">
    <w:name w:val="Index"/>
    <w:basedOn w:val="Standard"/>
    <w:rsid w:val="00A755B8"/>
    <w:pPr>
      <w:suppressLineNumbers/>
    </w:pPr>
  </w:style>
  <w:style w:type="paragraph" w:customStyle="1" w:styleId="TableContents">
    <w:name w:val="Table Contents"/>
    <w:basedOn w:val="Standard"/>
    <w:rsid w:val="00A755B8"/>
    <w:pPr>
      <w:suppressLineNumbers/>
    </w:pPr>
  </w:style>
  <w:style w:type="paragraph" w:customStyle="1" w:styleId="TableHeading">
    <w:name w:val="Table Heading"/>
    <w:basedOn w:val="TableContents"/>
    <w:rsid w:val="00A755B8"/>
    <w:pPr>
      <w:jc w:val="center"/>
    </w:pPr>
    <w:rPr>
      <w:b/>
      <w:bCs/>
    </w:rPr>
  </w:style>
  <w:style w:type="character" w:customStyle="1" w:styleId="WW8Num11z0">
    <w:name w:val="WW8Num11z0"/>
    <w:rsid w:val="00A755B8"/>
  </w:style>
  <w:style w:type="character" w:customStyle="1" w:styleId="WW8Num11z1">
    <w:name w:val="WW8Num11z1"/>
    <w:rsid w:val="00A755B8"/>
  </w:style>
  <w:style w:type="character" w:customStyle="1" w:styleId="WW8Num11z2">
    <w:name w:val="WW8Num11z2"/>
    <w:rsid w:val="00A755B8"/>
  </w:style>
  <w:style w:type="character" w:customStyle="1" w:styleId="WW8Num11z3">
    <w:name w:val="WW8Num11z3"/>
    <w:rsid w:val="00A755B8"/>
  </w:style>
  <w:style w:type="character" w:customStyle="1" w:styleId="WW8Num11z4">
    <w:name w:val="WW8Num11z4"/>
    <w:rsid w:val="00A755B8"/>
  </w:style>
  <w:style w:type="character" w:customStyle="1" w:styleId="WW8Num11z5">
    <w:name w:val="WW8Num11z5"/>
    <w:rsid w:val="00A755B8"/>
  </w:style>
  <w:style w:type="character" w:customStyle="1" w:styleId="WW8Num11z6">
    <w:name w:val="WW8Num11z6"/>
    <w:rsid w:val="00A755B8"/>
  </w:style>
  <w:style w:type="character" w:customStyle="1" w:styleId="WW8Num11z7">
    <w:name w:val="WW8Num11z7"/>
    <w:rsid w:val="00A755B8"/>
  </w:style>
  <w:style w:type="character" w:customStyle="1" w:styleId="WW8Num11z8">
    <w:name w:val="WW8Num11z8"/>
    <w:rsid w:val="00A755B8"/>
  </w:style>
  <w:style w:type="character" w:customStyle="1" w:styleId="WW8Num12z0">
    <w:name w:val="WW8Num12z0"/>
    <w:rsid w:val="00A755B8"/>
  </w:style>
  <w:style w:type="character" w:customStyle="1" w:styleId="WW8Num12z1">
    <w:name w:val="WW8Num12z1"/>
    <w:rsid w:val="00A755B8"/>
  </w:style>
  <w:style w:type="character" w:customStyle="1" w:styleId="WW8Num12z2">
    <w:name w:val="WW8Num12z2"/>
    <w:rsid w:val="00A755B8"/>
  </w:style>
  <w:style w:type="character" w:customStyle="1" w:styleId="WW8Num12z3">
    <w:name w:val="WW8Num12z3"/>
    <w:rsid w:val="00A755B8"/>
  </w:style>
  <w:style w:type="character" w:customStyle="1" w:styleId="WW8Num12z4">
    <w:name w:val="WW8Num12z4"/>
    <w:rsid w:val="00A755B8"/>
  </w:style>
  <w:style w:type="character" w:customStyle="1" w:styleId="WW8Num12z5">
    <w:name w:val="WW8Num12z5"/>
    <w:rsid w:val="00A755B8"/>
  </w:style>
  <w:style w:type="character" w:customStyle="1" w:styleId="WW8Num12z6">
    <w:name w:val="WW8Num12z6"/>
    <w:rsid w:val="00A755B8"/>
  </w:style>
  <w:style w:type="character" w:customStyle="1" w:styleId="WW8Num12z7">
    <w:name w:val="WW8Num12z7"/>
    <w:rsid w:val="00A755B8"/>
  </w:style>
  <w:style w:type="character" w:customStyle="1" w:styleId="WW8Num12z8">
    <w:name w:val="WW8Num12z8"/>
    <w:rsid w:val="00A755B8"/>
  </w:style>
  <w:style w:type="character" w:customStyle="1" w:styleId="WW8Num13z0">
    <w:name w:val="WW8Num13z0"/>
    <w:rsid w:val="00A755B8"/>
    <w:rPr>
      <w:rFonts w:ascii="Times New Roman" w:eastAsia="Times New Roman" w:hAnsi="Times New Roman" w:cs="Times New Roman"/>
      <w:sz w:val="24"/>
    </w:rPr>
  </w:style>
  <w:style w:type="character" w:customStyle="1" w:styleId="WW8Num13z1">
    <w:name w:val="WW8Num13z1"/>
    <w:rsid w:val="00A755B8"/>
  </w:style>
  <w:style w:type="character" w:customStyle="1" w:styleId="WW8Num13z2">
    <w:name w:val="WW8Num13z2"/>
    <w:rsid w:val="00A755B8"/>
  </w:style>
  <w:style w:type="character" w:customStyle="1" w:styleId="WW8Num13z3">
    <w:name w:val="WW8Num13z3"/>
    <w:rsid w:val="00A755B8"/>
  </w:style>
  <w:style w:type="character" w:customStyle="1" w:styleId="WW8Num13z4">
    <w:name w:val="WW8Num13z4"/>
    <w:rsid w:val="00A755B8"/>
  </w:style>
  <w:style w:type="character" w:customStyle="1" w:styleId="WW8Num13z5">
    <w:name w:val="WW8Num13z5"/>
    <w:rsid w:val="00A755B8"/>
  </w:style>
  <w:style w:type="character" w:customStyle="1" w:styleId="WW8Num13z6">
    <w:name w:val="WW8Num13z6"/>
    <w:rsid w:val="00A755B8"/>
  </w:style>
  <w:style w:type="character" w:customStyle="1" w:styleId="WW8Num13z7">
    <w:name w:val="WW8Num13z7"/>
    <w:rsid w:val="00A755B8"/>
  </w:style>
  <w:style w:type="character" w:customStyle="1" w:styleId="WW8Num13z8">
    <w:name w:val="WW8Num13z8"/>
    <w:rsid w:val="00A755B8"/>
  </w:style>
  <w:style w:type="character" w:customStyle="1" w:styleId="WW8Num14z0">
    <w:name w:val="WW8Num14z0"/>
    <w:rsid w:val="00A755B8"/>
    <w:rPr>
      <w:rFonts w:ascii="Arial" w:eastAsia="Arial" w:hAnsi="Arial" w:cs="Arial"/>
      <w:sz w:val="24"/>
    </w:rPr>
  </w:style>
  <w:style w:type="character" w:customStyle="1" w:styleId="WW8Num14z1">
    <w:name w:val="WW8Num14z1"/>
    <w:rsid w:val="00A755B8"/>
  </w:style>
  <w:style w:type="character" w:customStyle="1" w:styleId="WW8Num14z2">
    <w:name w:val="WW8Num14z2"/>
    <w:rsid w:val="00A755B8"/>
  </w:style>
  <w:style w:type="character" w:customStyle="1" w:styleId="WW8Num14z3">
    <w:name w:val="WW8Num14z3"/>
    <w:rsid w:val="00A755B8"/>
  </w:style>
  <w:style w:type="character" w:customStyle="1" w:styleId="WW8Num14z4">
    <w:name w:val="WW8Num14z4"/>
    <w:rsid w:val="00A755B8"/>
  </w:style>
  <w:style w:type="character" w:customStyle="1" w:styleId="WW8Num14z5">
    <w:name w:val="WW8Num14z5"/>
    <w:rsid w:val="00A755B8"/>
  </w:style>
  <w:style w:type="character" w:customStyle="1" w:styleId="WW8Num14z6">
    <w:name w:val="WW8Num14z6"/>
    <w:rsid w:val="00A755B8"/>
  </w:style>
  <w:style w:type="character" w:customStyle="1" w:styleId="WW8Num14z7">
    <w:name w:val="WW8Num14z7"/>
    <w:rsid w:val="00A755B8"/>
  </w:style>
  <w:style w:type="character" w:customStyle="1" w:styleId="WW8Num14z8">
    <w:name w:val="WW8Num14z8"/>
    <w:rsid w:val="00A755B8"/>
  </w:style>
  <w:style w:type="character" w:customStyle="1" w:styleId="WW8Num15z0">
    <w:name w:val="WW8Num15z0"/>
    <w:rsid w:val="00A755B8"/>
    <w:rPr>
      <w:rFonts w:ascii="Arial" w:eastAsia="Arial" w:hAnsi="Arial" w:cs="Arial"/>
      <w:sz w:val="24"/>
    </w:rPr>
  </w:style>
  <w:style w:type="character" w:customStyle="1" w:styleId="WW8Num15z1">
    <w:name w:val="WW8Num15z1"/>
    <w:rsid w:val="00A755B8"/>
  </w:style>
  <w:style w:type="character" w:customStyle="1" w:styleId="WW8Num15z2">
    <w:name w:val="WW8Num15z2"/>
    <w:rsid w:val="00A755B8"/>
  </w:style>
  <w:style w:type="character" w:customStyle="1" w:styleId="WW8Num15z3">
    <w:name w:val="WW8Num15z3"/>
    <w:rsid w:val="00A755B8"/>
  </w:style>
  <w:style w:type="character" w:customStyle="1" w:styleId="WW8Num15z4">
    <w:name w:val="WW8Num15z4"/>
    <w:rsid w:val="00A755B8"/>
  </w:style>
  <w:style w:type="character" w:customStyle="1" w:styleId="WW8Num15z5">
    <w:name w:val="WW8Num15z5"/>
    <w:rsid w:val="00A755B8"/>
  </w:style>
  <w:style w:type="character" w:customStyle="1" w:styleId="WW8Num15z6">
    <w:name w:val="WW8Num15z6"/>
    <w:rsid w:val="00A755B8"/>
  </w:style>
  <w:style w:type="character" w:customStyle="1" w:styleId="WW8Num15z7">
    <w:name w:val="WW8Num15z7"/>
    <w:rsid w:val="00A755B8"/>
  </w:style>
  <w:style w:type="character" w:customStyle="1" w:styleId="WW8Num15z8">
    <w:name w:val="WW8Num15z8"/>
    <w:rsid w:val="00A755B8"/>
  </w:style>
  <w:style w:type="character" w:customStyle="1" w:styleId="WW8Num16z0">
    <w:name w:val="WW8Num16z0"/>
    <w:rsid w:val="00A755B8"/>
    <w:rPr>
      <w:rFonts w:ascii="Arial" w:eastAsia="Arial" w:hAnsi="Arial" w:cs="Arial"/>
      <w:sz w:val="24"/>
    </w:rPr>
  </w:style>
  <w:style w:type="character" w:customStyle="1" w:styleId="WW8Num16z1">
    <w:name w:val="WW8Num16z1"/>
    <w:rsid w:val="00A755B8"/>
  </w:style>
  <w:style w:type="character" w:customStyle="1" w:styleId="WW8Num16z2">
    <w:name w:val="WW8Num16z2"/>
    <w:rsid w:val="00A755B8"/>
  </w:style>
  <w:style w:type="character" w:customStyle="1" w:styleId="WW8Num16z3">
    <w:name w:val="WW8Num16z3"/>
    <w:rsid w:val="00A755B8"/>
  </w:style>
  <w:style w:type="character" w:customStyle="1" w:styleId="WW8Num16z4">
    <w:name w:val="WW8Num16z4"/>
    <w:rsid w:val="00A755B8"/>
  </w:style>
  <w:style w:type="character" w:customStyle="1" w:styleId="WW8Num16z5">
    <w:name w:val="WW8Num16z5"/>
    <w:rsid w:val="00A755B8"/>
  </w:style>
  <w:style w:type="character" w:customStyle="1" w:styleId="WW8Num16z6">
    <w:name w:val="WW8Num16z6"/>
    <w:rsid w:val="00A755B8"/>
  </w:style>
  <w:style w:type="character" w:customStyle="1" w:styleId="WW8Num16z7">
    <w:name w:val="WW8Num16z7"/>
    <w:rsid w:val="00A755B8"/>
  </w:style>
  <w:style w:type="character" w:customStyle="1" w:styleId="WW8Num16z8">
    <w:name w:val="WW8Num16z8"/>
    <w:rsid w:val="00A755B8"/>
  </w:style>
  <w:style w:type="character" w:customStyle="1" w:styleId="WW8Num17z0">
    <w:name w:val="WW8Num17z0"/>
    <w:rsid w:val="00A755B8"/>
    <w:rPr>
      <w:rFonts w:ascii="Arial" w:eastAsia="Arial" w:hAnsi="Arial" w:cs="Arial"/>
      <w:b/>
      <w:sz w:val="28"/>
    </w:rPr>
  </w:style>
  <w:style w:type="character" w:customStyle="1" w:styleId="WW8Num17z1">
    <w:name w:val="WW8Num17z1"/>
    <w:rsid w:val="00A755B8"/>
    <w:rPr>
      <w:rFonts w:ascii="Times New Roman" w:eastAsia="Times New Roman" w:hAnsi="Times New Roman" w:cs="Times New Roman"/>
      <w:sz w:val="24"/>
    </w:rPr>
  </w:style>
  <w:style w:type="character" w:customStyle="1" w:styleId="WW8Num17z2">
    <w:name w:val="WW8Num17z2"/>
    <w:rsid w:val="00A755B8"/>
  </w:style>
  <w:style w:type="character" w:customStyle="1" w:styleId="WW8Num17z3">
    <w:name w:val="WW8Num17z3"/>
    <w:rsid w:val="00A755B8"/>
  </w:style>
  <w:style w:type="character" w:customStyle="1" w:styleId="WW8Num17z4">
    <w:name w:val="WW8Num17z4"/>
    <w:rsid w:val="00A755B8"/>
  </w:style>
  <w:style w:type="character" w:customStyle="1" w:styleId="WW8Num17z5">
    <w:name w:val="WW8Num17z5"/>
    <w:rsid w:val="00A755B8"/>
  </w:style>
  <w:style w:type="character" w:customStyle="1" w:styleId="WW8Num17z6">
    <w:name w:val="WW8Num17z6"/>
    <w:rsid w:val="00A755B8"/>
  </w:style>
  <w:style w:type="character" w:customStyle="1" w:styleId="WW8Num17z7">
    <w:name w:val="WW8Num17z7"/>
    <w:rsid w:val="00A755B8"/>
  </w:style>
  <w:style w:type="character" w:customStyle="1" w:styleId="WW8Num17z8">
    <w:name w:val="WW8Num17z8"/>
    <w:rsid w:val="00A755B8"/>
  </w:style>
  <w:style w:type="character" w:customStyle="1" w:styleId="WW8Num18z0">
    <w:name w:val="WW8Num18z0"/>
    <w:rsid w:val="00A755B8"/>
  </w:style>
  <w:style w:type="character" w:customStyle="1" w:styleId="WW8Num18z1">
    <w:name w:val="WW8Num18z1"/>
    <w:rsid w:val="00A755B8"/>
  </w:style>
  <w:style w:type="character" w:customStyle="1" w:styleId="WW8Num18z2">
    <w:name w:val="WW8Num18z2"/>
    <w:rsid w:val="00A755B8"/>
  </w:style>
  <w:style w:type="character" w:customStyle="1" w:styleId="WW8Num18z3">
    <w:name w:val="WW8Num18z3"/>
    <w:rsid w:val="00A755B8"/>
  </w:style>
  <w:style w:type="character" w:customStyle="1" w:styleId="WW8Num18z4">
    <w:name w:val="WW8Num18z4"/>
    <w:rsid w:val="00A755B8"/>
  </w:style>
  <w:style w:type="character" w:customStyle="1" w:styleId="WW8Num18z5">
    <w:name w:val="WW8Num18z5"/>
    <w:rsid w:val="00A755B8"/>
  </w:style>
  <w:style w:type="character" w:customStyle="1" w:styleId="WW8Num18z6">
    <w:name w:val="WW8Num18z6"/>
    <w:rsid w:val="00A755B8"/>
  </w:style>
  <w:style w:type="character" w:customStyle="1" w:styleId="WW8Num18z7">
    <w:name w:val="WW8Num18z7"/>
    <w:rsid w:val="00A755B8"/>
  </w:style>
  <w:style w:type="character" w:customStyle="1" w:styleId="WW8Num18z8">
    <w:name w:val="WW8Num18z8"/>
    <w:rsid w:val="00A755B8"/>
  </w:style>
  <w:style w:type="character" w:customStyle="1" w:styleId="WW8Num19z0">
    <w:name w:val="WW8Num19z0"/>
    <w:rsid w:val="00A755B8"/>
    <w:rPr>
      <w:rFonts w:ascii="Arial" w:eastAsia="Arial" w:hAnsi="Arial" w:cs="Arial"/>
      <w:b/>
      <w:sz w:val="28"/>
    </w:rPr>
  </w:style>
  <w:style w:type="character" w:customStyle="1" w:styleId="WW8Num19z1">
    <w:name w:val="WW8Num19z1"/>
    <w:rsid w:val="00A755B8"/>
  </w:style>
  <w:style w:type="character" w:customStyle="1" w:styleId="WW8Num19z2">
    <w:name w:val="WW8Num19z2"/>
    <w:rsid w:val="00A755B8"/>
  </w:style>
  <w:style w:type="character" w:customStyle="1" w:styleId="WW8Num19z3">
    <w:name w:val="WW8Num19z3"/>
    <w:rsid w:val="00A755B8"/>
  </w:style>
  <w:style w:type="character" w:customStyle="1" w:styleId="WW8Num19z4">
    <w:name w:val="WW8Num19z4"/>
    <w:rsid w:val="00A755B8"/>
  </w:style>
  <w:style w:type="character" w:customStyle="1" w:styleId="WW8Num19z5">
    <w:name w:val="WW8Num19z5"/>
    <w:rsid w:val="00A755B8"/>
  </w:style>
  <w:style w:type="character" w:customStyle="1" w:styleId="WW8Num19z6">
    <w:name w:val="WW8Num19z6"/>
    <w:rsid w:val="00A755B8"/>
  </w:style>
  <w:style w:type="character" w:customStyle="1" w:styleId="WW8Num19z7">
    <w:name w:val="WW8Num19z7"/>
    <w:rsid w:val="00A755B8"/>
  </w:style>
  <w:style w:type="character" w:customStyle="1" w:styleId="WW8Num19z8">
    <w:name w:val="WW8Num19z8"/>
    <w:rsid w:val="00A755B8"/>
  </w:style>
  <w:style w:type="character" w:customStyle="1" w:styleId="WW8Num5z0">
    <w:name w:val="WW8Num5z0"/>
    <w:rsid w:val="00A755B8"/>
    <w:rPr>
      <w:rFonts w:ascii="Arial" w:eastAsia="Arial" w:hAnsi="Arial" w:cs="Arial"/>
      <w:sz w:val="24"/>
    </w:rPr>
  </w:style>
  <w:style w:type="character" w:customStyle="1" w:styleId="WW8Num5z1">
    <w:name w:val="WW8Num5z1"/>
    <w:rsid w:val="00A755B8"/>
  </w:style>
  <w:style w:type="character" w:customStyle="1" w:styleId="WW8Num5z2">
    <w:name w:val="WW8Num5z2"/>
    <w:rsid w:val="00A755B8"/>
  </w:style>
  <w:style w:type="character" w:customStyle="1" w:styleId="WW8Num5z3">
    <w:name w:val="WW8Num5z3"/>
    <w:rsid w:val="00A755B8"/>
  </w:style>
  <w:style w:type="character" w:customStyle="1" w:styleId="WW8Num5z4">
    <w:name w:val="WW8Num5z4"/>
    <w:rsid w:val="00A755B8"/>
  </w:style>
  <w:style w:type="character" w:customStyle="1" w:styleId="WW8Num5z5">
    <w:name w:val="WW8Num5z5"/>
    <w:rsid w:val="00A755B8"/>
  </w:style>
  <w:style w:type="character" w:customStyle="1" w:styleId="WW8Num5z6">
    <w:name w:val="WW8Num5z6"/>
    <w:rsid w:val="00A755B8"/>
  </w:style>
  <w:style w:type="character" w:customStyle="1" w:styleId="WW8Num5z7">
    <w:name w:val="WW8Num5z7"/>
    <w:rsid w:val="00A755B8"/>
  </w:style>
  <w:style w:type="character" w:customStyle="1" w:styleId="WW8Num5z8">
    <w:name w:val="WW8Num5z8"/>
    <w:rsid w:val="00A755B8"/>
  </w:style>
  <w:style w:type="character" w:customStyle="1" w:styleId="WW8Num6z0">
    <w:name w:val="WW8Num6z0"/>
    <w:rsid w:val="00A755B8"/>
    <w:rPr>
      <w:rFonts w:ascii="Arial" w:eastAsia="Arial" w:hAnsi="Arial" w:cs="Arial"/>
      <w:sz w:val="24"/>
    </w:rPr>
  </w:style>
  <w:style w:type="character" w:customStyle="1" w:styleId="WW8Num6z1">
    <w:name w:val="WW8Num6z1"/>
    <w:rsid w:val="00A755B8"/>
  </w:style>
  <w:style w:type="character" w:customStyle="1" w:styleId="WW8Num6z2">
    <w:name w:val="WW8Num6z2"/>
    <w:rsid w:val="00A755B8"/>
  </w:style>
  <w:style w:type="character" w:customStyle="1" w:styleId="WW8Num6z3">
    <w:name w:val="WW8Num6z3"/>
    <w:rsid w:val="00A755B8"/>
  </w:style>
  <w:style w:type="character" w:customStyle="1" w:styleId="WW8Num6z4">
    <w:name w:val="WW8Num6z4"/>
    <w:rsid w:val="00A755B8"/>
  </w:style>
  <w:style w:type="character" w:customStyle="1" w:styleId="WW8Num6z5">
    <w:name w:val="WW8Num6z5"/>
    <w:rsid w:val="00A755B8"/>
  </w:style>
  <w:style w:type="character" w:customStyle="1" w:styleId="WW8Num6z6">
    <w:name w:val="WW8Num6z6"/>
    <w:rsid w:val="00A755B8"/>
  </w:style>
  <w:style w:type="character" w:customStyle="1" w:styleId="WW8Num6z7">
    <w:name w:val="WW8Num6z7"/>
    <w:rsid w:val="00A755B8"/>
  </w:style>
  <w:style w:type="character" w:customStyle="1" w:styleId="WW8Num6z8">
    <w:name w:val="WW8Num6z8"/>
    <w:rsid w:val="00A755B8"/>
  </w:style>
  <w:style w:type="character" w:customStyle="1" w:styleId="WW8Num7z0">
    <w:name w:val="WW8Num7z0"/>
    <w:rsid w:val="00A755B8"/>
  </w:style>
  <w:style w:type="character" w:customStyle="1" w:styleId="WW8Num7z1">
    <w:name w:val="WW8Num7z1"/>
    <w:rsid w:val="00A755B8"/>
  </w:style>
  <w:style w:type="character" w:customStyle="1" w:styleId="WW8Num7z2">
    <w:name w:val="WW8Num7z2"/>
    <w:rsid w:val="00A755B8"/>
  </w:style>
  <w:style w:type="character" w:customStyle="1" w:styleId="WW8Num7z3">
    <w:name w:val="WW8Num7z3"/>
    <w:rsid w:val="00A755B8"/>
  </w:style>
  <w:style w:type="character" w:customStyle="1" w:styleId="WW8Num7z4">
    <w:name w:val="WW8Num7z4"/>
    <w:rsid w:val="00A755B8"/>
  </w:style>
  <w:style w:type="character" w:customStyle="1" w:styleId="WW8Num7z5">
    <w:name w:val="WW8Num7z5"/>
    <w:rsid w:val="00A755B8"/>
  </w:style>
  <w:style w:type="character" w:customStyle="1" w:styleId="WW8Num7z6">
    <w:name w:val="WW8Num7z6"/>
    <w:rsid w:val="00A755B8"/>
  </w:style>
  <w:style w:type="character" w:customStyle="1" w:styleId="WW8Num7z7">
    <w:name w:val="WW8Num7z7"/>
    <w:rsid w:val="00A755B8"/>
  </w:style>
  <w:style w:type="character" w:customStyle="1" w:styleId="WW8Num7z8">
    <w:name w:val="WW8Num7z8"/>
    <w:rsid w:val="00A755B8"/>
  </w:style>
  <w:style w:type="character" w:customStyle="1" w:styleId="WW8Num8z0">
    <w:name w:val="WW8Num8z0"/>
    <w:rsid w:val="00A755B8"/>
    <w:rPr>
      <w:rFonts w:ascii="Arial" w:eastAsia="Arial" w:hAnsi="Arial" w:cs="Arial"/>
      <w:sz w:val="24"/>
    </w:rPr>
  </w:style>
  <w:style w:type="character" w:customStyle="1" w:styleId="WW8Num8z1">
    <w:name w:val="WW8Num8z1"/>
    <w:rsid w:val="00A755B8"/>
  </w:style>
  <w:style w:type="character" w:customStyle="1" w:styleId="WW8Num8z2">
    <w:name w:val="WW8Num8z2"/>
    <w:rsid w:val="00A755B8"/>
  </w:style>
  <w:style w:type="character" w:customStyle="1" w:styleId="WW8Num8z3">
    <w:name w:val="WW8Num8z3"/>
    <w:rsid w:val="00A755B8"/>
  </w:style>
  <w:style w:type="character" w:customStyle="1" w:styleId="WW8Num8z4">
    <w:name w:val="WW8Num8z4"/>
    <w:rsid w:val="00A755B8"/>
  </w:style>
  <w:style w:type="character" w:customStyle="1" w:styleId="WW8Num8z5">
    <w:name w:val="WW8Num8z5"/>
    <w:rsid w:val="00A755B8"/>
  </w:style>
  <w:style w:type="character" w:customStyle="1" w:styleId="WW8Num8z6">
    <w:name w:val="WW8Num8z6"/>
    <w:rsid w:val="00A755B8"/>
  </w:style>
  <w:style w:type="character" w:customStyle="1" w:styleId="WW8Num8z7">
    <w:name w:val="WW8Num8z7"/>
    <w:rsid w:val="00A755B8"/>
  </w:style>
  <w:style w:type="character" w:customStyle="1" w:styleId="WW8Num8z8">
    <w:name w:val="WW8Num8z8"/>
    <w:rsid w:val="00A755B8"/>
  </w:style>
  <w:style w:type="character" w:customStyle="1" w:styleId="WW8Num9z0">
    <w:name w:val="WW8Num9z0"/>
    <w:rsid w:val="00A755B8"/>
    <w:rPr>
      <w:rFonts w:ascii="Arial" w:eastAsia="Arial" w:hAnsi="Arial" w:cs="Arial"/>
      <w:sz w:val="24"/>
    </w:rPr>
  </w:style>
  <w:style w:type="character" w:customStyle="1" w:styleId="WW8Num9z1">
    <w:name w:val="WW8Num9z1"/>
    <w:rsid w:val="00A755B8"/>
  </w:style>
  <w:style w:type="character" w:customStyle="1" w:styleId="WW8Num9z2">
    <w:name w:val="WW8Num9z2"/>
    <w:rsid w:val="00A755B8"/>
  </w:style>
  <w:style w:type="character" w:customStyle="1" w:styleId="WW8Num9z3">
    <w:name w:val="WW8Num9z3"/>
    <w:rsid w:val="00A755B8"/>
  </w:style>
  <w:style w:type="character" w:customStyle="1" w:styleId="WW8Num9z4">
    <w:name w:val="WW8Num9z4"/>
    <w:rsid w:val="00A755B8"/>
  </w:style>
  <w:style w:type="character" w:customStyle="1" w:styleId="WW8Num9z5">
    <w:name w:val="WW8Num9z5"/>
    <w:rsid w:val="00A755B8"/>
  </w:style>
  <w:style w:type="character" w:customStyle="1" w:styleId="WW8Num9z6">
    <w:name w:val="WW8Num9z6"/>
    <w:rsid w:val="00A755B8"/>
  </w:style>
  <w:style w:type="character" w:customStyle="1" w:styleId="WW8Num9z7">
    <w:name w:val="WW8Num9z7"/>
    <w:rsid w:val="00A755B8"/>
  </w:style>
  <w:style w:type="character" w:customStyle="1" w:styleId="WW8Num9z8">
    <w:name w:val="WW8Num9z8"/>
    <w:rsid w:val="00A755B8"/>
  </w:style>
  <w:style w:type="character" w:customStyle="1" w:styleId="WW8Num10z0">
    <w:name w:val="WW8Num10z0"/>
    <w:rsid w:val="00A755B8"/>
    <w:rPr>
      <w:rFonts w:ascii="Times New Roman" w:eastAsia="Times New Roman" w:hAnsi="Times New Roman" w:cs="Times New Roman"/>
      <w:sz w:val="24"/>
    </w:rPr>
  </w:style>
  <w:style w:type="character" w:customStyle="1" w:styleId="WW8Num10z1">
    <w:name w:val="WW8Num10z1"/>
    <w:rsid w:val="00A755B8"/>
  </w:style>
  <w:style w:type="character" w:customStyle="1" w:styleId="WW8Num10z2">
    <w:name w:val="WW8Num10z2"/>
    <w:rsid w:val="00A755B8"/>
  </w:style>
  <w:style w:type="character" w:customStyle="1" w:styleId="WW8Num10z3">
    <w:name w:val="WW8Num10z3"/>
    <w:rsid w:val="00A755B8"/>
  </w:style>
  <w:style w:type="character" w:customStyle="1" w:styleId="WW8Num10z4">
    <w:name w:val="WW8Num10z4"/>
    <w:rsid w:val="00A755B8"/>
  </w:style>
  <w:style w:type="character" w:customStyle="1" w:styleId="WW8Num10z5">
    <w:name w:val="WW8Num10z5"/>
    <w:rsid w:val="00A755B8"/>
  </w:style>
  <w:style w:type="character" w:customStyle="1" w:styleId="WW8Num10z6">
    <w:name w:val="WW8Num10z6"/>
    <w:rsid w:val="00A755B8"/>
  </w:style>
  <w:style w:type="character" w:customStyle="1" w:styleId="WW8Num10z7">
    <w:name w:val="WW8Num10z7"/>
    <w:rsid w:val="00A755B8"/>
  </w:style>
  <w:style w:type="character" w:customStyle="1" w:styleId="WW8Num10z8">
    <w:name w:val="WW8Num10z8"/>
    <w:rsid w:val="00A755B8"/>
  </w:style>
  <w:style w:type="character" w:customStyle="1" w:styleId="NumberingSymbols">
    <w:name w:val="Numbering Symbols"/>
    <w:rsid w:val="00A755B8"/>
  </w:style>
  <w:style w:type="character" w:customStyle="1" w:styleId="BulletSymbols">
    <w:name w:val="Bullet Symbols"/>
    <w:rsid w:val="00A755B8"/>
    <w:rPr>
      <w:rFonts w:ascii="OpenSymbol" w:eastAsia="OpenSymbol" w:hAnsi="OpenSymbol" w:cs="OpenSymbol"/>
    </w:rPr>
  </w:style>
  <w:style w:type="numbering" w:customStyle="1" w:styleId="WW8Num11">
    <w:name w:val="WW8Num11"/>
    <w:basedOn w:val="Bezlisty"/>
    <w:rsid w:val="00A755B8"/>
    <w:pPr>
      <w:numPr>
        <w:numId w:val="1"/>
      </w:numPr>
    </w:pPr>
  </w:style>
  <w:style w:type="numbering" w:customStyle="1" w:styleId="WW8Num12">
    <w:name w:val="WW8Num12"/>
    <w:basedOn w:val="Bezlisty"/>
    <w:rsid w:val="00A755B8"/>
    <w:pPr>
      <w:numPr>
        <w:numId w:val="2"/>
      </w:numPr>
    </w:pPr>
  </w:style>
  <w:style w:type="numbering" w:customStyle="1" w:styleId="WW8Num13">
    <w:name w:val="WW8Num13"/>
    <w:basedOn w:val="Bezlisty"/>
    <w:rsid w:val="00A755B8"/>
    <w:pPr>
      <w:numPr>
        <w:numId w:val="3"/>
      </w:numPr>
    </w:pPr>
  </w:style>
  <w:style w:type="numbering" w:customStyle="1" w:styleId="WW8Num14">
    <w:name w:val="WW8Num14"/>
    <w:basedOn w:val="Bezlisty"/>
    <w:rsid w:val="00A755B8"/>
    <w:pPr>
      <w:numPr>
        <w:numId w:val="4"/>
      </w:numPr>
    </w:pPr>
  </w:style>
  <w:style w:type="numbering" w:customStyle="1" w:styleId="WW8Num15">
    <w:name w:val="WW8Num15"/>
    <w:basedOn w:val="Bezlisty"/>
    <w:rsid w:val="00A755B8"/>
    <w:pPr>
      <w:numPr>
        <w:numId w:val="5"/>
      </w:numPr>
    </w:pPr>
  </w:style>
  <w:style w:type="numbering" w:customStyle="1" w:styleId="WW8Num16">
    <w:name w:val="WW8Num16"/>
    <w:basedOn w:val="Bezlisty"/>
    <w:rsid w:val="00A755B8"/>
    <w:pPr>
      <w:numPr>
        <w:numId w:val="6"/>
      </w:numPr>
    </w:pPr>
  </w:style>
  <w:style w:type="numbering" w:customStyle="1" w:styleId="WW8Num17">
    <w:name w:val="WW8Num17"/>
    <w:basedOn w:val="Bezlisty"/>
    <w:rsid w:val="00A755B8"/>
    <w:pPr>
      <w:numPr>
        <w:numId w:val="7"/>
      </w:numPr>
    </w:pPr>
  </w:style>
  <w:style w:type="numbering" w:customStyle="1" w:styleId="WW8Num18">
    <w:name w:val="WW8Num18"/>
    <w:basedOn w:val="Bezlisty"/>
    <w:rsid w:val="00A755B8"/>
    <w:pPr>
      <w:numPr>
        <w:numId w:val="8"/>
      </w:numPr>
    </w:pPr>
  </w:style>
  <w:style w:type="numbering" w:customStyle="1" w:styleId="WW8Num19">
    <w:name w:val="WW8Num19"/>
    <w:basedOn w:val="Bezlisty"/>
    <w:rsid w:val="00A755B8"/>
    <w:pPr>
      <w:numPr>
        <w:numId w:val="9"/>
      </w:numPr>
    </w:pPr>
  </w:style>
  <w:style w:type="numbering" w:customStyle="1" w:styleId="WW8Num5">
    <w:name w:val="WW8Num5"/>
    <w:basedOn w:val="Bezlisty"/>
    <w:rsid w:val="00A755B8"/>
    <w:pPr>
      <w:numPr>
        <w:numId w:val="10"/>
      </w:numPr>
    </w:pPr>
  </w:style>
  <w:style w:type="numbering" w:customStyle="1" w:styleId="WW8Num6">
    <w:name w:val="WW8Num6"/>
    <w:basedOn w:val="Bezlisty"/>
    <w:rsid w:val="00A755B8"/>
    <w:pPr>
      <w:numPr>
        <w:numId w:val="11"/>
      </w:numPr>
    </w:pPr>
  </w:style>
  <w:style w:type="numbering" w:customStyle="1" w:styleId="WW8Num7">
    <w:name w:val="WW8Num7"/>
    <w:basedOn w:val="Bezlisty"/>
    <w:rsid w:val="00A755B8"/>
    <w:pPr>
      <w:numPr>
        <w:numId w:val="12"/>
      </w:numPr>
    </w:pPr>
  </w:style>
  <w:style w:type="numbering" w:customStyle="1" w:styleId="WW8Num8">
    <w:name w:val="WW8Num8"/>
    <w:basedOn w:val="Bezlisty"/>
    <w:rsid w:val="00A755B8"/>
    <w:pPr>
      <w:numPr>
        <w:numId w:val="13"/>
      </w:numPr>
    </w:pPr>
  </w:style>
  <w:style w:type="numbering" w:customStyle="1" w:styleId="WW8Num9">
    <w:name w:val="WW8Num9"/>
    <w:basedOn w:val="Bezlisty"/>
    <w:rsid w:val="00A755B8"/>
    <w:pPr>
      <w:numPr>
        <w:numId w:val="14"/>
      </w:numPr>
    </w:pPr>
  </w:style>
  <w:style w:type="numbering" w:customStyle="1" w:styleId="WW8Num10">
    <w:name w:val="WW8Num10"/>
    <w:basedOn w:val="Bezlisty"/>
    <w:rsid w:val="00A755B8"/>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eastAsia="Times New Roman" w:hAnsi="Times New Roman" w:cs="Times New Roman"/>
      <w:sz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Arial" w:eastAsia="Arial" w:hAnsi="Arial" w:cs="Arial"/>
      <w:sz w:val="24"/>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eastAsia="Arial" w:hAnsi="Arial" w:cs="Arial"/>
      <w:sz w:val="24"/>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eastAsia="Arial" w:hAnsi="Arial" w:cs="Arial"/>
      <w:sz w:val="24"/>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eastAsia="Arial" w:hAnsi="Arial" w:cs="Arial"/>
      <w:b/>
      <w:sz w:val="28"/>
    </w:rPr>
  </w:style>
  <w:style w:type="character" w:customStyle="1" w:styleId="WW8Num17z1">
    <w:name w:val="WW8Num17z1"/>
    <w:rPr>
      <w:rFonts w:ascii="Times New Roman" w:eastAsia="Times New Roman" w:hAnsi="Times New Roman" w:cs="Times New Roman"/>
      <w:sz w:val="24"/>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eastAsia="Arial" w:hAnsi="Arial" w:cs="Arial"/>
      <w:b/>
      <w:sz w:val="28"/>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5z0">
    <w:name w:val="WW8Num5z0"/>
    <w:rPr>
      <w:rFonts w:ascii="Arial" w:eastAsia="Arial" w:hAnsi="Arial" w:cs="Arial"/>
      <w:sz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eastAsia="Arial" w:hAnsi="Arial" w:cs="Arial"/>
      <w:sz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eastAsia="Arial" w:hAnsi="Arial" w:cs="Arial"/>
      <w:sz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eastAsia="Arial" w:hAnsi="Arial" w:cs="Arial"/>
      <w:sz w:val="24"/>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eastAsia="Times New Roman" w:hAnsi="Times New Roman" w:cs="Times New Roman"/>
      <w:sz w:val="24"/>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numbering" w:customStyle="1" w:styleId="WW8Num11">
    <w:name w:val="WW8Num11"/>
    <w:basedOn w:val="Bezlisty"/>
    <w:pPr>
      <w:numPr>
        <w:numId w:val="1"/>
      </w:numPr>
    </w:pPr>
  </w:style>
  <w:style w:type="numbering" w:customStyle="1" w:styleId="WW8Num12">
    <w:name w:val="WW8Num12"/>
    <w:basedOn w:val="Bezlisty"/>
    <w:pPr>
      <w:numPr>
        <w:numId w:val="2"/>
      </w:numPr>
    </w:pPr>
  </w:style>
  <w:style w:type="numbering" w:customStyle="1" w:styleId="WW8Num13">
    <w:name w:val="WW8Num13"/>
    <w:basedOn w:val="Bezlisty"/>
    <w:pPr>
      <w:numPr>
        <w:numId w:val="3"/>
      </w:numPr>
    </w:pPr>
  </w:style>
  <w:style w:type="numbering" w:customStyle="1" w:styleId="WW8Num14">
    <w:name w:val="WW8Num14"/>
    <w:basedOn w:val="Bezlisty"/>
    <w:pPr>
      <w:numPr>
        <w:numId w:val="4"/>
      </w:numPr>
    </w:pPr>
  </w:style>
  <w:style w:type="numbering" w:customStyle="1" w:styleId="WW8Num15">
    <w:name w:val="WW8Num15"/>
    <w:basedOn w:val="Bezlisty"/>
    <w:pPr>
      <w:numPr>
        <w:numId w:val="5"/>
      </w:numPr>
    </w:pPr>
  </w:style>
  <w:style w:type="numbering" w:customStyle="1" w:styleId="WW8Num16">
    <w:name w:val="WW8Num16"/>
    <w:basedOn w:val="Bezlisty"/>
    <w:pPr>
      <w:numPr>
        <w:numId w:val="6"/>
      </w:numPr>
    </w:pPr>
  </w:style>
  <w:style w:type="numbering" w:customStyle="1" w:styleId="WW8Num17">
    <w:name w:val="WW8Num17"/>
    <w:basedOn w:val="Bezlisty"/>
    <w:pPr>
      <w:numPr>
        <w:numId w:val="7"/>
      </w:numPr>
    </w:pPr>
  </w:style>
  <w:style w:type="numbering" w:customStyle="1" w:styleId="WW8Num18">
    <w:name w:val="WW8Num18"/>
    <w:basedOn w:val="Bezlisty"/>
    <w:pPr>
      <w:numPr>
        <w:numId w:val="8"/>
      </w:numPr>
    </w:pPr>
  </w:style>
  <w:style w:type="numbering" w:customStyle="1" w:styleId="WW8Num19">
    <w:name w:val="WW8Num19"/>
    <w:basedOn w:val="Bezlisty"/>
    <w:pPr>
      <w:numPr>
        <w:numId w:val="9"/>
      </w:numPr>
    </w:pPr>
  </w:style>
  <w:style w:type="numbering" w:customStyle="1" w:styleId="WW8Num5">
    <w:name w:val="WW8Num5"/>
    <w:basedOn w:val="Bezlisty"/>
    <w:pPr>
      <w:numPr>
        <w:numId w:val="10"/>
      </w:numPr>
    </w:pPr>
  </w:style>
  <w:style w:type="numbering" w:customStyle="1" w:styleId="WW8Num6">
    <w:name w:val="WW8Num6"/>
    <w:basedOn w:val="Bezlisty"/>
    <w:pPr>
      <w:numPr>
        <w:numId w:val="11"/>
      </w:numPr>
    </w:pPr>
  </w:style>
  <w:style w:type="numbering" w:customStyle="1" w:styleId="WW8Num7">
    <w:name w:val="WW8Num7"/>
    <w:basedOn w:val="Bezlisty"/>
    <w:pPr>
      <w:numPr>
        <w:numId w:val="12"/>
      </w:numPr>
    </w:pPr>
  </w:style>
  <w:style w:type="numbering" w:customStyle="1" w:styleId="WW8Num8">
    <w:name w:val="WW8Num8"/>
    <w:basedOn w:val="Bezlisty"/>
    <w:pPr>
      <w:numPr>
        <w:numId w:val="13"/>
      </w:numPr>
    </w:pPr>
  </w:style>
  <w:style w:type="numbering" w:customStyle="1" w:styleId="WW8Num9">
    <w:name w:val="WW8Num9"/>
    <w:basedOn w:val="Bezlisty"/>
    <w:pPr>
      <w:numPr>
        <w:numId w:val="14"/>
      </w:numPr>
    </w:pPr>
  </w:style>
  <w:style w:type="numbering" w:customStyle="1" w:styleId="WW8Num10">
    <w:name w:val="WW8Num10"/>
    <w:basedOn w:val="Bezlisty"/>
    <w:pPr>
      <w:numPr>
        <w:numId w:val="15"/>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2</Pages>
  <Words>563</Words>
  <Characters>3378</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dranger</dc:creator>
  <cp:lastModifiedBy>jesto</cp:lastModifiedBy>
  <cp:revision>6</cp:revision>
  <dcterms:created xsi:type="dcterms:W3CDTF">2021-11-16T08:16:00Z</dcterms:created>
  <dcterms:modified xsi:type="dcterms:W3CDTF">2025-02-21T11:23:00Z</dcterms:modified>
</cp:coreProperties>
</file>